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3E1" w:rsidRPr="005301BE" w:rsidRDefault="00794727" w:rsidP="00B32A76">
      <w:pPr>
        <w:jc w:val="center"/>
        <w:rPr>
          <w:rFonts w:ascii="Times New Roman" w:hAnsi="Times New Roman" w:cs="Times New Roman"/>
          <w:b/>
          <w:sz w:val="24"/>
          <w:szCs w:val="24"/>
          <w:lang w:val="en-US"/>
        </w:rPr>
      </w:pPr>
      <w:r w:rsidRPr="005301BE">
        <w:rPr>
          <w:rFonts w:ascii="Times New Roman" w:hAnsi="Times New Roman" w:cs="Times New Roman"/>
          <w:b/>
          <w:sz w:val="24"/>
          <w:szCs w:val="24"/>
          <w:lang w:val="en-US"/>
        </w:rPr>
        <w:t>Second part of the Tax Code of the Russian Federation</w:t>
      </w:r>
      <w:r w:rsidRPr="005301BE">
        <w:rPr>
          <w:rFonts w:ascii="Times New Roman" w:hAnsi="Times New Roman" w:cs="Times New Roman"/>
          <w:b/>
          <w:sz w:val="24"/>
          <w:szCs w:val="24"/>
          <w:lang w:val="en-US"/>
        </w:rPr>
        <w:br/>
      </w:r>
      <w:r w:rsidRPr="005301BE">
        <w:rPr>
          <w:rFonts w:ascii="Times New Roman" w:hAnsi="Times New Roman" w:cs="Times New Roman"/>
          <w:b/>
          <w:sz w:val="24"/>
          <w:szCs w:val="24"/>
          <w:lang w:val="en-US"/>
        </w:rPr>
        <w:br/>
        <w:t>Abstracts</w:t>
      </w:r>
    </w:p>
    <w:p w:rsidR="00B32A76" w:rsidRPr="00177D45" w:rsidRDefault="00B32A76" w:rsidP="00B32A76">
      <w:pPr>
        <w:autoSpaceDE w:val="0"/>
        <w:autoSpaceDN w:val="0"/>
        <w:adjustRightInd w:val="0"/>
        <w:spacing w:after="0" w:line="240" w:lineRule="auto"/>
        <w:ind w:firstLine="540"/>
        <w:jc w:val="both"/>
        <w:outlineLvl w:val="0"/>
        <w:rPr>
          <w:rFonts w:ascii="Times New Roman" w:hAnsi="Times New Roman" w:cs="Times New Roman"/>
          <w:lang w:val="en-US"/>
        </w:rPr>
      </w:pPr>
    </w:p>
    <w:p w:rsidR="005A427D" w:rsidRDefault="005A427D" w:rsidP="005A427D">
      <w:pPr>
        <w:jc w:val="center"/>
        <w:rPr>
          <w:rFonts w:ascii="Times New Roman" w:hAnsi="Times New Roman" w:cs="Times New Roman"/>
          <w:lang w:val="en-US"/>
        </w:rPr>
      </w:pPr>
      <w:r>
        <w:rPr>
          <w:rFonts w:ascii="Times New Roman" w:hAnsi="Times New Roman" w:cs="Times New Roman"/>
          <w:lang w:val="en-US"/>
        </w:rPr>
        <w:t>*****</w:t>
      </w:r>
    </w:p>
    <w:p w:rsidR="005A427D" w:rsidRPr="005301BE" w:rsidRDefault="005A427D" w:rsidP="005A427D">
      <w:pPr>
        <w:autoSpaceDE w:val="0"/>
        <w:autoSpaceDN w:val="0"/>
        <w:adjustRightInd w:val="0"/>
        <w:spacing w:after="0" w:line="240" w:lineRule="auto"/>
        <w:ind w:firstLine="540"/>
        <w:jc w:val="both"/>
        <w:outlineLvl w:val="0"/>
        <w:rPr>
          <w:rFonts w:ascii="Times New Roman" w:hAnsi="Times New Roman" w:cs="Times New Roman"/>
          <w:b/>
          <w:lang w:val="en-US"/>
        </w:rPr>
      </w:pPr>
      <w:r w:rsidRPr="005301BE">
        <w:rPr>
          <w:rFonts w:ascii="Times New Roman" w:hAnsi="Times New Roman" w:cs="Times New Roman"/>
          <w:b/>
          <w:lang w:val="en-US"/>
        </w:rPr>
        <w:t>Article 333.32.1. Amount of the state duty for activities of the authorized federal executive body when carrying out state registration of medicinal products</w:t>
      </w:r>
    </w:p>
    <w:p w:rsidR="005A427D" w:rsidRPr="005A427D" w:rsidRDefault="005A427D" w:rsidP="005A427D">
      <w:pPr>
        <w:autoSpaceDE w:val="0"/>
        <w:autoSpaceDN w:val="0"/>
        <w:adjustRightInd w:val="0"/>
        <w:spacing w:after="0" w:line="240" w:lineRule="auto"/>
        <w:ind w:firstLine="540"/>
        <w:jc w:val="both"/>
        <w:rPr>
          <w:rFonts w:ascii="Times New Roman" w:hAnsi="Times New Roman" w:cs="Times New Roman"/>
          <w:b/>
          <w:lang w:val="en-US"/>
        </w:rPr>
      </w:pPr>
      <w:r w:rsidRPr="005A427D">
        <w:rPr>
          <w:rFonts w:ascii="Times New Roman" w:hAnsi="Times New Roman" w:cs="Times New Roman"/>
          <w:b/>
          <w:lang w:val="en-US"/>
        </w:rPr>
        <w:t>(</w:t>
      </w:r>
      <w:proofErr w:type="gramStart"/>
      <w:r w:rsidRPr="005A427D">
        <w:rPr>
          <w:rFonts w:ascii="Times New Roman" w:hAnsi="Times New Roman" w:cs="Times New Roman"/>
          <w:b/>
          <w:lang w:val="en-US"/>
        </w:rPr>
        <w:t>version</w:t>
      </w:r>
      <w:proofErr w:type="gramEnd"/>
      <w:r w:rsidRPr="005A427D">
        <w:rPr>
          <w:rFonts w:ascii="Times New Roman" w:hAnsi="Times New Roman" w:cs="Times New Roman"/>
          <w:b/>
          <w:lang w:val="en-US"/>
        </w:rPr>
        <w:t xml:space="preserve"> c</w:t>
      </w:r>
      <w:r w:rsidR="00DE1560">
        <w:rPr>
          <w:rFonts w:ascii="Times New Roman" w:hAnsi="Times New Roman" w:cs="Times New Roman"/>
          <w:b/>
          <w:lang w:val="en-US"/>
        </w:rPr>
        <w:t>a</w:t>
      </w:r>
      <w:r w:rsidRPr="005A427D">
        <w:rPr>
          <w:rFonts w:ascii="Times New Roman" w:hAnsi="Times New Roman" w:cs="Times New Roman"/>
          <w:b/>
          <w:lang w:val="en-US"/>
        </w:rPr>
        <w:t>me into force from J</w:t>
      </w:r>
      <w:r w:rsidR="00DE7C18">
        <w:rPr>
          <w:rFonts w:ascii="Times New Roman" w:hAnsi="Times New Roman" w:cs="Times New Roman"/>
          <w:b/>
          <w:lang w:val="en-US"/>
        </w:rPr>
        <w:t xml:space="preserve">anuary </w:t>
      </w:r>
      <w:r w:rsidRPr="005A427D">
        <w:rPr>
          <w:rFonts w:ascii="Times New Roman" w:hAnsi="Times New Roman" w:cs="Times New Roman"/>
          <w:b/>
          <w:lang w:val="en-US"/>
        </w:rPr>
        <w:t>01, 20</w:t>
      </w:r>
      <w:r w:rsidR="00DE7C18">
        <w:rPr>
          <w:rFonts w:ascii="Times New Roman" w:hAnsi="Times New Roman" w:cs="Times New Roman"/>
          <w:b/>
          <w:lang w:val="en-US"/>
        </w:rPr>
        <w:t>22</w:t>
      </w:r>
      <w:r w:rsidRPr="005A427D">
        <w:rPr>
          <w:rFonts w:ascii="Times New Roman" w:hAnsi="Times New Roman" w:cs="Times New Roman"/>
          <w:b/>
          <w:lang w:val="en-US"/>
        </w:rPr>
        <w:t>)</w:t>
      </w:r>
    </w:p>
    <w:p w:rsidR="005A427D" w:rsidRDefault="005A427D" w:rsidP="005A427D">
      <w:pPr>
        <w:autoSpaceDE w:val="0"/>
        <w:autoSpaceDN w:val="0"/>
        <w:adjustRightInd w:val="0"/>
        <w:spacing w:after="0" w:line="240" w:lineRule="auto"/>
        <w:jc w:val="both"/>
        <w:rPr>
          <w:rFonts w:ascii="Times New Roman" w:hAnsi="Times New Roman" w:cs="Times New Roman"/>
          <w:lang w:val="en-US"/>
        </w:rPr>
      </w:pP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In accordance with the Federal Law On Circulation of Medicines the state duty for activities of the authorized federal executive body related to carrying out state registration of medicinal products shall be payable as follows (depending on the type of activity):</w:t>
      </w:r>
    </w:p>
    <w:p w:rsidR="00CE7713" w:rsidRDefault="00CE7713" w:rsidP="005A427D">
      <w:pPr>
        <w:autoSpaceDE w:val="0"/>
        <w:autoSpaceDN w:val="0"/>
        <w:adjustRightInd w:val="0"/>
        <w:spacing w:after="0" w:line="240" w:lineRule="auto"/>
        <w:ind w:firstLine="540"/>
        <w:jc w:val="both"/>
        <w:rPr>
          <w:rFonts w:ascii="Times New Roman" w:hAnsi="Times New Roman" w:cs="Times New Roman"/>
          <w:lang w:val="en-US"/>
        </w:rPr>
      </w:pPr>
      <w:bookmarkStart w:id="0" w:name="_GoBack"/>
      <w:bookmarkEnd w:id="0"/>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1)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ethical expert examination, expert review of the documents required to get approval for conducting clinical trial of a medicinal product for medical use – RUB 1</w:t>
      </w:r>
      <w:r w:rsidR="00642488">
        <w:rPr>
          <w:rFonts w:ascii="Times New Roman" w:hAnsi="Times New Roman" w:cs="Times New Roman"/>
          <w:lang w:val="en-US"/>
        </w:rPr>
        <w:t>35</w:t>
      </w:r>
      <w:r>
        <w:rPr>
          <w:rFonts w:ascii="Times New Roman" w:hAnsi="Times New Roman" w:cs="Times New Roman"/>
          <w:lang w:val="en-US"/>
        </w:rPr>
        <w:t>,000;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2)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expert review of the documents submitted for determination of possibility to consider a medicinal product for medical use as an orphan medicine when carrying out state registration thereof – RUB </w:t>
      </w:r>
      <w:r w:rsidR="00642488">
        <w:rPr>
          <w:rFonts w:ascii="Times New Roman" w:hAnsi="Times New Roman" w:cs="Times New Roman"/>
          <w:lang w:val="en-US"/>
        </w:rPr>
        <w:t>420</w:t>
      </w:r>
      <w:r>
        <w:rPr>
          <w:rFonts w:ascii="Times New Roman" w:hAnsi="Times New Roman" w:cs="Times New Roman"/>
          <w:lang w:val="en-US"/>
        </w:rPr>
        <w:t>,000;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3)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expert review of a medicinal product documents required to get approval for conducting an international multicentre clinical trial of a medicinal product for medical use – RUB 210,000;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4)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ethical expert examination, expert review of the documents required to get approval for conducting post-registration trial of a medicinal product for medical use – RUB </w:t>
      </w:r>
      <w:r w:rsidR="00642488">
        <w:rPr>
          <w:rFonts w:ascii="Times New Roman" w:hAnsi="Times New Roman" w:cs="Times New Roman"/>
          <w:lang w:val="en-US"/>
        </w:rPr>
        <w:t>135</w:t>
      </w:r>
      <w:r>
        <w:rPr>
          <w:rFonts w:ascii="Times New Roman" w:hAnsi="Times New Roman" w:cs="Times New Roman"/>
          <w:lang w:val="en-US"/>
        </w:rPr>
        <w:t>,000;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5) </w:t>
      </w:r>
      <w:proofErr w:type="gramStart"/>
      <w:r w:rsidR="00105E81" w:rsidRPr="00105E81">
        <w:rPr>
          <w:rFonts w:ascii="Times New Roman" w:hAnsi="Times New Roman" w:cs="Times New Roman"/>
          <w:lang w:val="en-US"/>
        </w:rPr>
        <w:t>ceased</w:t>
      </w:r>
      <w:proofErr w:type="gramEnd"/>
      <w:r w:rsidR="00105E81" w:rsidRPr="00105E81">
        <w:rPr>
          <w:rFonts w:ascii="Times New Roman" w:hAnsi="Times New Roman" w:cs="Times New Roman"/>
          <w:lang w:val="en-US"/>
        </w:rPr>
        <w:t xml:space="preserve"> to be in force as of </w:t>
      </w:r>
      <w:r w:rsidR="00105E81">
        <w:rPr>
          <w:rFonts w:ascii="Times New Roman" w:hAnsi="Times New Roman" w:cs="Times New Roman"/>
          <w:lang w:val="en-US"/>
        </w:rPr>
        <w:t>January</w:t>
      </w:r>
      <w:r w:rsidR="00105E81" w:rsidRPr="00105E81">
        <w:rPr>
          <w:rFonts w:ascii="Times New Roman" w:hAnsi="Times New Roman" w:cs="Times New Roman"/>
          <w:lang w:val="en-US"/>
        </w:rPr>
        <w:t xml:space="preserve"> 01, 20</w:t>
      </w:r>
      <w:r w:rsidR="00105E81">
        <w:rPr>
          <w:rFonts w:ascii="Times New Roman" w:hAnsi="Times New Roman" w:cs="Times New Roman"/>
          <w:lang w:val="en-US"/>
        </w:rPr>
        <w:t>22</w:t>
      </w:r>
      <w:r w:rsidR="00105E81" w:rsidRPr="00105E81">
        <w:rPr>
          <w:rFonts w:ascii="Times New Roman" w:hAnsi="Times New Roman" w:cs="Times New Roman"/>
          <w:lang w:val="en-US"/>
        </w:rPr>
        <w:t xml:space="preserve"> (Federal Law of </w:t>
      </w:r>
      <w:r w:rsidR="00105E81">
        <w:rPr>
          <w:rFonts w:ascii="Times New Roman" w:hAnsi="Times New Roman" w:cs="Times New Roman"/>
          <w:lang w:val="en-US"/>
        </w:rPr>
        <w:t>November</w:t>
      </w:r>
      <w:r w:rsidR="00105E81" w:rsidRPr="00105E81">
        <w:rPr>
          <w:rFonts w:ascii="Times New Roman" w:hAnsi="Times New Roman" w:cs="Times New Roman"/>
          <w:lang w:val="en-US"/>
        </w:rPr>
        <w:t xml:space="preserve"> 2</w:t>
      </w:r>
      <w:r w:rsidR="00105E81">
        <w:rPr>
          <w:rFonts w:ascii="Times New Roman" w:hAnsi="Times New Roman" w:cs="Times New Roman"/>
          <w:lang w:val="en-US"/>
        </w:rPr>
        <w:t>9</w:t>
      </w:r>
      <w:r w:rsidR="00105E81" w:rsidRPr="00105E81">
        <w:rPr>
          <w:rFonts w:ascii="Times New Roman" w:hAnsi="Times New Roman" w:cs="Times New Roman"/>
          <w:lang w:val="en-US"/>
        </w:rPr>
        <w:t>, 20</w:t>
      </w:r>
      <w:r w:rsidR="00105E81">
        <w:rPr>
          <w:rFonts w:ascii="Times New Roman" w:hAnsi="Times New Roman" w:cs="Times New Roman"/>
          <w:lang w:val="en-US"/>
        </w:rPr>
        <w:t>2</w:t>
      </w:r>
      <w:r w:rsidR="00105E81" w:rsidRPr="00105E81">
        <w:rPr>
          <w:rFonts w:ascii="Times New Roman" w:hAnsi="Times New Roman" w:cs="Times New Roman"/>
          <w:lang w:val="en-US"/>
        </w:rPr>
        <w:t xml:space="preserve">1 No. </w:t>
      </w:r>
      <w:r w:rsidR="00105E81">
        <w:rPr>
          <w:rFonts w:ascii="Times New Roman" w:hAnsi="Times New Roman" w:cs="Times New Roman"/>
          <w:lang w:val="en-US"/>
        </w:rPr>
        <w:t>382</w:t>
      </w:r>
      <w:r w:rsidR="00105E81" w:rsidRPr="00105E81">
        <w:rPr>
          <w:rFonts w:ascii="Times New Roman" w:hAnsi="Times New Roman" w:cs="Times New Roman"/>
          <w:lang w:val="en-US"/>
        </w:rPr>
        <w:t>-FZ)</w:t>
      </w:r>
      <w:r>
        <w:rPr>
          <w:rFonts w:ascii="Times New Roman" w:hAnsi="Times New Roman" w:cs="Times New Roman"/>
          <w:lang w:val="en-US"/>
        </w:rPr>
        <w:t>;</w:t>
      </w:r>
    </w:p>
    <w:p w:rsidR="00105E81"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6) </w:t>
      </w:r>
      <w:proofErr w:type="gramStart"/>
      <w:r w:rsidR="00105E81" w:rsidRPr="00105E81">
        <w:rPr>
          <w:rFonts w:ascii="Times New Roman" w:hAnsi="Times New Roman" w:cs="Times New Roman"/>
          <w:lang w:val="en-US"/>
        </w:rPr>
        <w:t>ceased</w:t>
      </w:r>
      <w:proofErr w:type="gramEnd"/>
      <w:r w:rsidR="00105E81" w:rsidRPr="00105E81">
        <w:rPr>
          <w:rFonts w:ascii="Times New Roman" w:hAnsi="Times New Roman" w:cs="Times New Roman"/>
          <w:lang w:val="en-US"/>
        </w:rPr>
        <w:t xml:space="preserve"> to be in force as of </w:t>
      </w:r>
      <w:r w:rsidR="00105E81">
        <w:rPr>
          <w:rFonts w:ascii="Times New Roman" w:hAnsi="Times New Roman" w:cs="Times New Roman"/>
          <w:lang w:val="en-US"/>
        </w:rPr>
        <w:t>January</w:t>
      </w:r>
      <w:r w:rsidR="00105E81" w:rsidRPr="00105E81">
        <w:rPr>
          <w:rFonts w:ascii="Times New Roman" w:hAnsi="Times New Roman" w:cs="Times New Roman"/>
          <w:lang w:val="en-US"/>
        </w:rPr>
        <w:t xml:space="preserve"> 01, 20</w:t>
      </w:r>
      <w:r w:rsidR="00105E81">
        <w:rPr>
          <w:rFonts w:ascii="Times New Roman" w:hAnsi="Times New Roman" w:cs="Times New Roman"/>
          <w:lang w:val="en-US"/>
        </w:rPr>
        <w:t>22</w:t>
      </w:r>
      <w:r w:rsidR="00105E81" w:rsidRPr="00105E81">
        <w:rPr>
          <w:rFonts w:ascii="Times New Roman" w:hAnsi="Times New Roman" w:cs="Times New Roman"/>
          <w:lang w:val="en-US"/>
        </w:rPr>
        <w:t xml:space="preserve"> (Federal Law of </w:t>
      </w:r>
      <w:r w:rsidR="00105E81">
        <w:rPr>
          <w:rFonts w:ascii="Times New Roman" w:hAnsi="Times New Roman" w:cs="Times New Roman"/>
          <w:lang w:val="en-US"/>
        </w:rPr>
        <w:t>November</w:t>
      </w:r>
      <w:r w:rsidR="00105E81" w:rsidRPr="00105E81">
        <w:rPr>
          <w:rFonts w:ascii="Times New Roman" w:hAnsi="Times New Roman" w:cs="Times New Roman"/>
          <w:lang w:val="en-US"/>
        </w:rPr>
        <w:t xml:space="preserve"> 2</w:t>
      </w:r>
      <w:r w:rsidR="00105E81">
        <w:rPr>
          <w:rFonts w:ascii="Times New Roman" w:hAnsi="Times New Roman" w:cs="Times New Roman"/>
          <w:lang w:val="en-US"/>
        </w:rPr>
        <w:t>9</w:t>
      </w:r>
      <w:r w:rsidR="00105E81" w:rsidRPr="00105E81">
        <w:rPr>
          <w:rFonts w:ascii="Times New Roman" w:hAnsi="Times New Roman" w:cs="Times New Roman"/>
          <w:lang w:val="en-US"/>
        </w:rPr>
        <w:t>, 20</w:t>
      </w:r>
      <w:r w:rsidR="00105E81">
        <w:rPr>
          <w:rFonts w:ascii="Times New Roman" w:hAnsi="Times New Roman" w:cs="Times New Roman"/>
          <w:lang w:val="en-US"/>
        </w:rPr>
        <w:t>2</w:t>
      </w:r>
      <w:r w:rsidR="00105E81" w:rsidRPr="00105E81">
        <w:rPr>
          <w:rFonts w:ascii="Times New Roman" w:hAnsi="Times New Roman" w:cs="Times New Roman"/>
          <w:lang w:val="en-US"/>
        </w:rPr>
        <w:t xml:space="preserve">1 No. </w:t>
      </w:r>
      <w:r w:rsidR="00105E81">
        <w:rPr>
          <w:rFonts w:ascii="Times New Roman" w:hAnsi="Times New Roman" w:cs="Times New Roman"/>
          <w:lang w:val="en-US"/>
        </w:rPr>
        <w:t>382</w:t>
      </w:r>
      <w:r w:rsidR="00105E81" w:rsidRPr="00105E81">
        <w:rPr>
          <w:rFonts w:ascii="Times New Roman" w:hAnsi="Times New Roman" w:cs="Times New Roman"/>
          <w:lang w:val="en-US"/>
        </w:rPr>
        <w:t>-FZ)</w:t>
      </w:r>
      <w:r w:rsidR="00105E81">
        <w:rPr>
          <w:rFonts w:ascii="Times New Roman" w:hAnsi="Times New Roman" w:cs="Times New Roman"/>
          <w:lang w:val="en-US"/>
        </w:rPr>
        <w:t>;</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7) for expert quality examination of a medicinal product and expert examination of a correlation between the anticipated benefit and possible risk from the use of the medicinal product for medical use for which international multicentre clinical trials have been conducted, partially in the territory of the Russian Federation when carrying out state registration thereof – RUB 325,000;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8)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expert quality examination of a medicinal product and expert examination of a correlation between the anticipated benefit and possible risk from the use of a medicine for veterinary use when carrying out state registration thereof – RUB 215,000;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9)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issue of an approval for conducting clinical trial of a medicinal product for medical use – RUB 5,000;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10)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issue of an approval for conducting international multicentre clinical trial of a medicinal product for medical use – RUB 5,000;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11)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issue of an approval for conducting post-registration clinical trial of a medicinal product for medical use – RUB 5,000;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12)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issue of registration certificate for the medicinal product – RUB 10,000;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13)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confirmation of the state registration of a medicinal product for medical use – RUB 1</w:t>
      </w:r>
      <w:r w:rsidR="00105E81">
        <w:rPr>
          <w:rFonts w:ascii="Times New Roman" w:hAnsi="Times New Roman" w:cs="Times New Roman"/>
          <w:lang w:val="en-US"/>
        </w:rPr>
        <w:t>72</w:t>
      </w:r>
      <w:r>
        <w:rPr>
          <w:rFonts w:ascii="Times New Roman" w:hAnsi="Times New Roman" w:cs="Times New Roman"/>
          <w:lang w:val="en-US"/>
        </w:rPr>
        <w:t>,000;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14)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confirmation of the state registration of a medicinal product for veterinary use </w:t>
      </w:r>
      <w:r w:rsidR="00105E81">
        <w:rPr>
          <w:rFonts w:ascii="Times New Roman" w:hAnsi="Times New Roman" w:cs="Times New Roman"/>
          <w:lang w:val="en-US"/>
        </w:rPr>
        <w:t>–</w:t>
      </w:r>
      <w:r>
        <w:rPr>
          <w:rFonts w:ascii="Times New Roman" w:hAnsi="Times New Roman" w:cs="Times New Roman"/>
          <w:lang w:val="en-US"/>
        </w:rPr>
        <w:t xml:space="preserve"> RUB</w:t>
      </w:r>
      <w:r w:rsidR="00105E81">
        <w:rPr>
          <w:rFonts w:ascii="Times New Roman" w:hAnsi="Times New Roman" w:cs="Times New Roman"/>
          <w:lang w:val="en-US"/>
        </w:rPr>
        <w:t xml:space="preserve"> </w:t>
      </w:r>
      <w:r>
        <w:rPr>
          <w:rFonts w:ascii="Times New Roman" w:hAnsi="Times New Roman" w:cs="Times New Roman"/>
          <w:lang w:val="en-US"/>
        </w:rPr>
        <w:t>70,000;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15) for entering amendments to the documents contained in the registration dossier for a registered medicinal product for medical use requiring expert examination of the medicinal products to the extent of quality examination and (or) expert examination of a correlation between the anticipated benefit and possible risk from the use of the medicinal product for medical use </w:t>
      </w:r>
      <w:r w:rsidR="00105E81">
        <w:rPr>
          <w:rFonts w:ascii="Times New Roman" w:hAnsi="Times New Roman" w:cs="Times New Roman"/>
          <w:lang w:val="en-US"/>
        </w:rPr>
        <w:t>–</w:t>
      </w:r>
      <w:r>
        <w:rPr>
          <w:rFonts w:ascii="Times New Roman" w:hAnsi="Times New Roman" w:cs="Times New Roman"/>
          <w:lang w:val="en-US"/>
        </w:rPr>
        <w:t xml:space="preserve"> RUB</w:t>
      </w:r>
      <w:r w:rsidR="00105E81">
        <w:rPr>
          <w:rFonts w:ascii="Times New Roman" w:hAnsi="Times New Roman" w:cs="Times New Roman"/>
          <w:lang w:val="en-US"/>
        </w:rPr>
        <w:t xml:space="preserve"> 490</w:t>
      </w:r>
      <w:r>
        <w:rPr>
          <w:rFonts w:ascii="Times New Roman" w:hAnsi="Times New Roman" w:cs="Times New Roman"/>
          <w:lang w:val="en-US"/>
        </w:rPr>
        <w:t>,000;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16) for entering amendments to the documents contained in the registration dossier for a registered medicinal product for medical use not requiring expert examination of the medicinal products for medical use, - RUB</w:t>
      </w:r>
      <w:r w:rsidR="00105E81">
        <w:rPr>
          <w:rFonts w:ascii="Times New Roman" w:hAnsi="Times New Roman" w:cs="Times New Roman"/>
          <w:lang w:val="en-US"/>
        </w:rPr>
        <w:t xml:space="preserve"> </w:t>
      </w:r>
      <w:r>
        <w:rPr>
          <w:rFonts w:ascii="Times New Roman" w:hAnsi="Times New Roman" w:cs="Times New Roman"/>
          <w:lang w:val="en-US"/>
        </w:rPr>
        <w:t>5,000;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17)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entering of a pharmaceutical substance produced to be sold into the state register of medicines </w:t>
      </w:r>
      <w:r w:rsidR="00105E81">
        <w:rPr>
          <w:rFonts w:ascii="Times New Roman" w:hAnsi="Times New Roman" w:cs="Times New Roman"/>
          <w:lang w:val="en-US"/>
        </w:rPr>
        <w:t>–</w:t>
      </w:r>
      <w:r>
        <w:rPr>
          <w:rFonts w:ascii="Times New Roman" w:hAnsi="Times New Roman" w:cs="Times New Roman"/>
          <w:lang w:val="en-US"/>
        </w:rPr>
        <w:t xml:space="preserve"> RUB</w:t>
      </w:r>
      <w:r w:rsidR="00105E81">
        <w:rPr>
          <w:rFonts w:ascii="Times New Roman" w:hAnsi="Times New Roman" w:cs="Times New Roman"/>
          <w:lang w:val="en-US"/>
        </w:rPr>
        <w:t xml:space="preserve"> 253</w:t>
      </w:r>
      <w:r>
        <w:rPr>
          <w:rFonts w:ascii="Times New Roman" w:hAnsi="Times New Roman" w:cs="Times New Roman"/>
          <w:lang w:val="en-US"/>
        </w:rPr>
        <w:t>,000;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18)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entering amendments to the documents of a pharmaceutical substance produced to be sold and included into the state register of medicines requiring expert examination of the medicinal products </w:t>
      </w:r>
      <w:r w:rsidR="00105E81">
        <w:rPr>
          <w:rFonts w:ascii="Times New Roman" w:hAnsi="Times New Roman" w:cs="Times New Roman"/>
          <w:lang w:val="en-US"/>
        </w:rPr>
        <w:t>–</w:t>
      </w:r>
      <w:r>
        <w:rPr>
          <w:rFonts w:ascii="Times New Roman" w:hAnsi="Times New Roman" w:cs="Times New Roman"/>
          <w:lang w:val="en-US"/>
        </w:rPr>
        <w:t xml:space="preserve"> RUB</w:t>
      </w:r>
      <w:r w:rsidR="00105E81">
        <w:rPr>
          <w:rFonts w:ascii="Times New Roman" w:hAnsi="Times New Roman" w:cs="Times New Roman"/>
          <w:lang w:val="en-US"/>
        </w:rPr>
        <w:t xml:space="preserve"> 253</w:t>
      </w:r>
      <w:r>
        <w:rPr>
          <w:rFonts w:ascii="Times New Roman" w:hAnsi="Times New Roman" w:cs="Times New Roman"/>
          <w:lang w:val="en-US"/>
        </w:rPr>
        <w:t>,000;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lastRenderedPageBreak/>
        <w:t xml:space="preserve">19) for entering amendments to the documents of a pharmaceutical substance produced to be sold and included into the state register of medicines not requiring expert examination of the medicinal products </w:t>
      </w:r>
      <w:r w:rsidR="00105E81">
        <w:rPr>
          <w:rFonts w:ascii="Times New Roman" w:hAnsi="Times New Roman" w:cs="Times New Roman"/>
          <w:lang w:val="en-US"/>
        </w:rPr>
        <w:t>–</w:t>
      </w:r>
      <w:r>
        <w:rPr>
          <w:rFonts w:ascii="Times New Roman" w:hAnsi="Times New Roman" w:cs="Times New Roman"/>
          <w:lang w:val="en-US"/>
        </w:rPr>
        <w:t xml:space="preserve"> RUB</w:t>
      </w:r>
      <w:r w:rsidR="00105E81">
        <w:rPr>
          <w:rFonts w:ascii="Times New Roman" w:hAnsi="Times New Roman" w:cs="Times New Roman"/>
          <w:lang w:val="en-US"/>
        </w:rPr>
        <w:t xml:space="preserve"> </w:t>
      </w:r>
      <w:r>
        <w:rPr>
          <w:rFonts w:ascii="Times New Roman" w:hAnsi="Times New Roman" w:cs="Times New Roman"/>
          <w:lang w:val="en-US"/>
        </w:rPr>
        <w:t>5,000;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20) for entering amendments to the documents contained in the registration dossier for a registered medicinal product for veterinary use requiring expert examination of the medicinal products for veterinary use </w:t>
      </w:r>
      <w:r w:rsidR="00105E81">
        <w:rPr>
          <w:rFonts w:ascii="Times New Roman" w:hAnsi="Times New Roman" w:cs="Times New Roman"/>
          <w:lang w:val="en-US"/>
        </w:rPr>
        <w:t>–</w:t>
      </w:r>
      <w:r>
        <w:rPr>
          <w:rFonts w:ascii="Times New Roman" w:hAnsi="Times New Roman" w:cs="Times New Roman"/>
          <w:lang w:val="en-US"/>
        </w:rPr>
        <w:t xml:space="preserve"> RUB</w:t>
      </w:r>
      <w:r w:rsidR="00105E81">
        <w:rPr>
          <w:rFonts w:ascii="Times New Roman" w:hAnsi="Times New Roman" w:cs="Times New Roman"/>
          <w:lang w:val="en-US"/>
        </w:rPr>
        <w:t xml:space="preserve"> </w:t>
      </w:r>
      <w:r>
        <w:rPr>
          <w:rFonts w:ascii="Times New Roman" w:hAnsi="Times New Roman" w:cs="Times New Roman"/>
          <w:lang w:val="en-US"/>
        </w:rPr>
        <w:t>70,000;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21) for entering amendments to the documents contained in the registration dossier for a registered medicinal product for veterinary use not requiring expert examination of the medicinal products for veterinary use </w:t>
      </w:r>
      <w:r w:rsidR="00105E81">
        <w:rPr>
          <w:rFonts w:ascii="Times New Roman" w:hAnsi="Times New Roman" w:cs="Times New Roman"/>
          <w:lang w:val="en-US"/>
        </w:rPr>
        <w:t>–</w:t>
      </w:r>
      <w:r>
        <w:rPr>
          <w:rFonts w:ascii="Times New Roman" w:hAnsi="Times New Roman" w:cs="Times New Roman"/>
          <w:lang w:val="en-US"/>
        </w:rPr>
        <w:t xml:space="preserve"> RUB</w:t>
      </w:r>
      <w:r w:rsidR="00105E81">
        <w:rPr>
          <w:rFonts w:ascii="Times New Roman" w:hAnsi="Times New Roman" w:cs="Times New Roman"/>
          <w:lang w:val="en-US"/>
        </w:rPr>
        <w:t xml:space="preserve"> </w:t>
      </w:r>
      <w:r>
        <w:rPr>
          <w:rFonts w:ascii="Times New Roman" w:hAnsi="Times New Roman" w:cs="Times New Roman"/>
          <w:lang w:val="en-US"/>
        </w:rPr>
        <w:t>2,600;</w:t>
      </w:r>
    </w:p>
    <w:p w:rsidR="005A427D" w:rsidRDefault="005A427D" w:rsidP="005A427D">
      <w:pPr>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lang w:val="en-US"/>
        </w:rPr>
        <w:t xml:space="preserve">22)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issue of a duplicate of the registration certificate for the medicinal product </w:t>
      </w:r>
      <w:r w:rsidR="00105E81">
        <w:rPr>
          <w:rFonts w:ascii="Times New Roman" w:hAnsi="Times New Roman" w:cs="Times New Roman"/>
          <w:lang w:val="en-US"/>
        </w:rPr>
        <w:t>–</w:t>
      </w:r>
      <w:r>
        <w:rPr>
          <w:rFonts w:ascii="Times New Roman" w:hAnsi="Times New Roman" w:cs="Times New Roman"/>
          <w:lang w:val="en-US"/>
        </w:rPr>
        <w:t xml:space="preserve"> RUB</w:t>
      </w:r>
      <w:r w:rsidR="00105E81">
        <w:rPr>
          <w:rFonts w:ascii="Times New Roman" w:hAnsi="Times New Roman" w:cs="Times New Roman"/>
          <w:lang w:val="en-US"/>
        </w:rPr>
        <w:t xml:space="preserve"> </w:t>
      </w:r>
      <w:r>
        <w:rPr>
          <w:rFonts w:ascii="Times New Roman" w:hAnsi="Times New Roman" w:cs="Times New Roman"/>
          <w:lang w:val="en-US"/>
        </w:rPr>
        <w:t>2,000.</w:t>
      </w:r>
    </w:p>
    <w:p w:rsidR="005A427D" w:rsidRDefault="005A427D" w:rsidP="005A427D">
      <w:pPr>
        <w:autoSpaceDE w:val="0"/>
        <w:autoSpaceDN w:val="0"/>
        <w:adjustRightInd w:val="0"/>
        <w:spacing w:after="0" w:line="240" w:lineRule="auto"/>
        <w:ind w:firstLine="540"/>
        <w:jc w:val="both"/>
        <w:outlineLvl w:val="0"/>
        <w:rPr>
          <w:rFonts w:ascii="Times New Roman" w:hAnsi="Times New Roman" w:cs="Times New Roman"/>
          <w:lang w:val="en-US"/>
        </w:rPr>
      </w:pPr>
    </w:p>
    <w:p w:rsidR="00DE1560" w:rsidRPr="005301BE" w:rsidRDefault="00DE1560" w:rsidP="00DE1560">
      <w:pPr>
        <w:autoSpaceDE w:val="0"/>
        <w:autoSpaceDN w:val="0"/>
        <w:adjustRightInd w:val="0"/>
        <w:spacing w:after="0" w:line="240" w:lineRule="auto"/>
        <w:ind w:firstLine="540"/>
        <w:jc w:val="both"/>
        <w:outlineLvl w:val="0"/>
        <w:rPr>
          <w:rFonts w:ascii="Times New Roman" w:hAnsi="Times New Roman" w:cs="Times New Roman"/>
          <w:b/>
          <w:lang w:val="en-US"/>
        </w:rPr>
      </w:pPr>
      <w:r w:rsidRPr="005301BE">
        <w:rPr>
          <w:rFonts w:ascii="Times New Roman" w:hAnsi="Times New Roman" w:cs="Times New Roman"/>
          <w:b/>
          <w:lang w:val="en-US"/>
        </w:rPr>
        <w:t>Article 333.33. Amount of the state duty for state accreditation as well as for other legally significant activities</w:t>
      </w:r>
    </w:p>
    <w:p w:rsidR="00DE1560" w:rsidRPr="008D536D" w:rsidRDefault="00DE1560" w:rsidP="00DE1560">
      <w:pPr>
        <w:autoSpaceDE w:val="0"/>
        <w:autoSpaceDN w:val="0"/>
        <w:adjustRightInd w:val="0"/>
        <w:spacing w:after="0" w:line="240" w:lineRule="auto"/>
        <w:jc w:val="both"/>
        <w:rPr>
          <w:rFonts w:ascii="Times New Roman" w:hAnsi="Times New Roman" w:cs="Times New Roman"/>
          <w:lang w:val="en-US"/>
        </w:rPr>
      </w:pPr>
    </w:p>
    <w:p w:rsidR="00DE1560" w:rsidRPr="008D536D" w:rsidRDefault="00DE1560" w:rsidP="00DE1560">
      <w:pPr>
        <w:pStyle w:val="a3"/>
        <w:numPr>
          <w:ilvl w:val="0"/>
          <w:numId w:val="1"/>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The</w:t>
      </w:r>
      <w:r w:rsidRPr="008D536D">
        <w:rPr>
          <w:rFonts w:ascii="Times New Roman" w:hAnsi="Times New Roman" w:cs="Times New Roman"/>
          <w:lang w:val="en-US"/>
        </w:rPr>
        <w:t xml:space="preserve"> </w:t>
      </w:r>
      <w:r>
        <w:rPr>
          <w:rFonts w:ascii="Times New Roman" w:hAnsi="Times New Roman" w:cs="Times New Roman"/>
          <w:lang w:val="en-US"/>
        </w:rPr>
        <w:t>state</w:t>
      </w:r>
      <w:r w:rsidRPr="008D536D">
        <w:rPr>
          <w:rFonts w:ascii="Times New Roman" w:hAnsi="Times New Roman" w:cs="Times New Roman"/>
          <w:lang w:val="en-US"/>
        </w:rPr>
        <w:t xml:space="preserve"> </w:t>
      </w:r>
      <w:r>
        <w:rPr>
          <w:rFonts w:ascii="Times New Roman" w:hAnsi="Times New Roman" w:cs="Times New Roman"/>
          <w:lang w:val="en-US"/>
        </w:rPr>
        <w:t>duty</w:t>
      </w:r>
      <w:r w:rsidRPr="008D536D">
        <w:rPr>
          <w:rFonts w:ascii="Times New Roman" w:hAnsi="Times New Roman" w:cs="Times New Roman"/>
          <w:lang w:val="en-US"/>
        </w:rPr>
        <w:t xml:space="preserve"> </w:t>
      </w:r>
      <w:r>
        <w:rPr>
          <w:rFonts w:ascii="Times New Roman" w:hAnsi="Times New Roman" w:cs="Times New Roman"/>
          <w:lang w:val="en-US"/>
        </w:rPr>
        <w:t>shall</w:t>
      </w:r>
      <w:r w:rsidRPr="008D536D">
        <w:rPr>
          <w:rFonts w:ascii="Times New Roman" w:hAnsi="Times New Roman" w:cs="Times New Roman"/>
          <w:lang w:val="en-US"/>
        </w:rPr>
        <w:t xml:space="preserve"> </w:t>
      </w:r>
      <w:r>
        <w:rPr>
          <w:rFonts w:ascii="Times New Roman" w:hAnsi="Times New Roman" w:cs="Times New Roman"/>
          <w:lang w:val="en-US"/>
        </w:rPr>
        <w:t>be</w:t>
      </w:r>
      <w:r w:rsidRPr="008D536D">
        <w:rPr>
          <w:rFonts w:ascii="Times New Roman" w:hAnsi="Times New Roman" w:cs="Times New Roman"/>
          <w:lang w:val="en-US"/>
        </w:rPr>
        <w:t xml:space="preserve"> </w:t>
      </w:r>
      <w:r>
        <w:rPr>
          <w:rFonts w:ascii="Times New Roman" w:hAnsi="Times New Roman" w:cs="Times New Roman"/>
          <w:lang w:val="en-US"/>
        </w:rPr>
        <w:t>payable</w:t>
      </w:r>
      <w:r w:rsidRPr="008D536D">
        <w:rPr>
          <w:rFonts w:ascii="Times New Roman" w:hAnsi="Times New Roman" w:cs="Times New Roman"/>
          <w:lang w:val="en-US"/>
        </w:rPr>
        <w:t xml:space="preserve"> </w:t>
      </w:r>
      <w:r>
        <w:rPr>
          <w:rFonts w:ascii="Times New Roman" w:hAnsi="Times New Roman" w:cs="Times New Roman"/>
          <w:lang w:val="en-US"/>
        </w:rPr>
        <w:t>as</w:t>
      </w:r>
      <w:r w:rsidRPr="008D536D">
        <w:rPr>
          <w:rFonts w:ascii="Times New Roman" w:hAnsi="Times New Roman" w:cs="Times New Roman"/>
          <w:lang w:val="en-US"/>
        </w:rPr>
        <w:t xml:space="preserve"> </w:t>
      </w:r>
      <w:r>
        <w:rPr>
          <w:rFonts w:ascii="Times New Roman" w:hAnsi="Times New Roman" w:cs="Times New Roman"/>
          <w:lang w:val="en-US"/>
        </w:rPr>
        <w:t>follows</w:t>
      </w:r>
      <w:r w:rsidRPr="008D536D">
        <w:rPr>
          <w:rFonts w:ascii="Times New Roman" w:hAnsi="Times New Roman" w:cs="Times New Roman"/>
          <w:lang w:val="en-US"/>
        </w:rPr>
        <w:t>:</w:t>
      </w:r>
    </w:p>
    <w:p w:rsidR="00DE1560" w:rsidRPr="00DC00BB" w:rsidRDefault="00DE1560" w:rsidP="00DE1560">
      <w:pPr>
        <w:autoSpaceDE w:val="0"/>
        <w:autoSpaceDN w:val="0"/>
        <w:adjustRightInd w:val="0"/>
        <w:spacing w:after="0" w:line="240" w:lineRule="auto"/>
        <w:jc w:val="both"/>
        <w:rPr>
          <w:rFonts w:ascii="Times New Roman" w:hAnsi="Times New Roman" w:cs="Times New Roman"/>
          <w:lang w:val="en-US"/>
        </w:rPr>
      </w:pPr>
      <w:r w:rsidRPr="00DC00BB">
        <w:rPr>
          <w:rFonts w:ascii="Times New Roman" w:hAnsi="Times New Roman" w:cs="Times New Roman"/>
          <w:lang w:val="en-US"/>
        </w:rPr>
        <w:t>…</w:t>
      </w:r>
    </w:p>
    <w:p w:rsidR="00DE1560" w:rsidRDefault="00DE1560" w:rsidP="00DE1560">
      <w:pPr>
        <w:autoSpaceDE w:val="0"/>
        <w:autoSpaceDN w:val="0"/>
        <w:adjustRightInd w:val="0"/>
        <w:spacing w:after="0" w:line="240" w:lineRule="auto"/>
        <w:ind w:firstLine="540"/>
        <w:jc w:val="both"/>
        <w:rPr>
          <w:rFonts w:ascii="Times New Roman" w:hAnsi="Times New Roman" w:cs="Times New Roman"/>
          <w:lang w:val="en-US"/>
        </w:rPr>
      </w:pPr>
      <w:r w:rsidRPr="005A427D">
        <w:rPr>
          <w:rFonts w:ascii="Times New Roman" w:hAnsi="Times New Roman" w:cs="Times New Roman"/>
          <w:lang w:val="en-US"/>
        </w:rPr>
        <w:t>73</w:t>
      </w:r>
      <w:r>
        <w:rPr>
          <w:rFonts w:ascii="Times New Roman" w:hAnsi="Times New Roman" w:cs="Times New Roman"/>
          <w:lang w:val="en-US"/>
        </w:rPr>
        <w:t xml:space="preserve">)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issue of</w:t>
      </w:r>
      <w:r w:rsidRPr="005A427D">
        <w:rPr>
          <w:rFonts w:ascii="Times New Roman" w:hAnsi="Times New Roman" w:cs="Times New Roman"/>
          <w:lang w:val="en-US"/>
        </w:rPr>
        <w:t xml:space="preserve"> a document on accreditation (national accreditation) </w:t>
      </w:r>
      <w:r>
        <w:rPr>
          <w:rFonts w:ascii="Times New Roman" w:hAnsi="Times New Roman" w:cs="Times New Roman"/>
          <w:lang w:val="en-US"/>
        </w:rPr>
        <w:t xml:space="preserve">of </w:t>
      </w:r>
      <w:r w:rsidRPr="005A427D">
        <w:rPr>
          <w:rFonts w:ascii="Times New Roman" w:hAnsi="Times New Roman" w:cs="Times New Roman"/>
          <w:lang w:val="en-US"/>
        </w:rPr>
        <w:t xml:space="preserve">organizations, except as specified in paragraphs 74, 75, 127 - 131 of this paragraph, - </w:t>
      </w:r>
      <w:r w:rsidR="00105E81">
        <w:rPr>
          <w:rFonts w:ascii="Times New Roman" w:hAnsi="Times New Roman" w:cs="Times New Roman"/>
          <w:lang w:val="en-US"/>
        </w:rPr>
        <w:t xml:space="preserve">RUB </w:t>
      </w:r>
      <w:r w:rsidRPr="005A427D">
        <w:rPr>
          <w:rFonts w:ascii="Times New Roman" w:hAnsi="Times New Roman" w:cs="Times New Roman"/>
          <w:lang w:val="en-US"/>
        </w:rPr>
        <w:t xml:space="preserve">5000; </w:t>
      </w:r>
    </w:p>
    <w:p w:rsidR="00DE1560" w:rsidRPr="005A427D" w:rsidRDefault="00DE1560" w:rsidP="00DE1560">
      <w:pPr>
        <w:autoSpaceDE w:val="0"/>
        <w:autoSpaceDN w:val="0"/>
        <w:adjustRightInd w:val="0"/>
        <w:spacing w:after="0" w:line="240" w:lineRule="auto"/>
        <w:jc w:val="both"/>
        <w:rPr>
          <w:rFonts w:ascii="Times New Roman" w:hAnsi="Times New Roman" w:cs="Times New Roman"/>
          <w:lang w:val="en-US"/>
        </w:rPr>
      </w:pPr>
      <w:r w:rsidRPr="00177D45">
        <w:rPr>
          <w:rFonts w:ascii="Times New Roman" w:hAnsi="Times New Roman" w:cs="Times New Roman"/>
          <w:lang w:val="en-US"/>
        </w:rPr>
        <w:t>(</w:t>
      </w:r>
      <w:proofErr w:type="gramStart"/>
      <w:r w:rsidRPr="00DB2AE5">
        <w:rPr>
          <w:rFonts w:ascii="Times New Roman" w:hAnsi="Times New Roman" w:cs="Times New Roman"/>
          <w:lang w:val="en-US"/>
        </w:rPr>
        <w:t>as</w:t>
      </w:r>
      <w:proofErr w:type="gramEnd"/>
      <w:r w:rsidRPr="00DB2AE5">
        <w:rPr>
          <w:rFonts w:ascii="Times New Roman" w:hAnsi="Times New Roman" w:cs="Times New Roman"/>
          <w:lang w:val="en-US"/>
        </w:rPr>
        <w:t xml:space="preserve"> worded</w:t>
      </w:r>
      <w:r>
        <w:rPr>
          <w:rFonts w:ascii="Times New Roman" w:hAnsi="Times New Roman" w:cs="Times New Roman"/>
          <w:lang w:val="en-US"/>
        </w:rPr>
        <w:t xml:space="preserve"> in Federal Law No. 221-FZ dated July </w:t>
      </w:r>
      <w:r w:rsidRPr="00B73849">
        <w:rPr>
          <w:rFonts w:ascii="Times New Roman" w:hAnsi="Times New Roman" w:cs="Times New Roman"/>
          <w:lang w:val="en-US"/>
        </w:rPr>
        <w:t>21</w:t>
      </w:r>
      <w:r>
        <w:rPr>
          <w:rFonts w:ascii="Times New Roman" w:hAnsi="Times New Roman" w:cs="Times New Roman"/>
          <w:lang w:val="en-US"/>
        </w:rPr>
        <w:t xml:space="preserve">, </w:t>
      </w:r>
      <w:r w:rsidRPr="00B73849">
        <w:rPr>
          <w:rFonts w:ascii="Times New Roman" w:hAnsi="Times New Roman" w:cs="Times New Roman"/>
          <w:lang w:val="en-US"/>
        </w:rPr>
        <w:t>2014</w:t>
      </w:r>
      <w:r w:rsidRPr="00177D45">
        <w:rPr>
          <w:rFonts w:ascii="Times New Roman" w:hAnsi="Times New Roman" w:cs="Times New Roman"/>
          <w:lang w:val="en-US"/>
        </w:rPr>
        <w:t>)</w:t>
      </w:r>
    </w:p>
    <w:p w:rsidR="00DE1560" w:rsidRPr="00177D45" w:rsidRDefault="00DE1560" w:rsidP="00DE1560">
      <w:pPr>
        <w:autoSpaceDE w:val="0"/>
        <w:autoSpaceDN w:val="0"/>
        <w:adjustRightInd w:val="0"/>
        <w:spacing w:after="0" w:line="240" w:lineRule="auto"/>
        <w:jc w:val="both"/>
        <w:rPr>
          <w:rFonts w:ascii="Times New Roman" w:hAnsi="Times New Roman" w:cs="Times New Roman"/>
          <w:lang w:val="en-US"/>
        </w:rPr>
      </w:pPr>
    </w:p>
    <w:p w:rsidR="00DE1560" w:rsidRPr="00DE1560" w:rsidRDefault="00DE1560" w:rsidP="00DE1560">
      <w:pPr>
        <w:autoSpaceDE w:val="0"/>
        <w:autoSpaceDN w:val="0"/>
        <w:adjustRightInd w:val="0"/>
        <w:spacing w:after="0" w:line="240" w:lineRule="auto"/>
        <w:jc w:val="both"/>
        <w:rPr>
          <w:rFonts w:ascii="Times New Roman" w:hAnsi="Times New Roman" w:cs="Times New Roman"/>
          <w:lang w:val="en-US"/>
        </w:rPr>
      </w:pPr>
      <w:r w:rsidRPr="00DE1560">
        <w:rPr>
          <w:rFonts w:ascii="Times New Roman" w:hAnsi="Times New Roman" w:cs="Times New Roman"/>
          <w:lang w:val="en-US"/>
        </w:rPr>
        <w:t>…</w:t>
      </w:r>
    </w:p>
    <w:p w:rsidR="00DE1560" w:rsidRPr="008378D4" w:rsidRDefault="00DE1560" w:rsidP="00DE1560">
      <w:pPr>
        <w:autoSpaceDE w:val="0"/>
        <w:autoSpaceDN w:val="0"/>
        <w:adjustRightInd w:val="0"/>
        <w:spacing w:after="0" w:line="240" w:lineRule="auto"/>
        <w:ind w:firstLine="540"/>
        <w:jc w:val="both"/>
        <w:rPr>
          <w:rFonts w:ascii="Times New Roman" w:hAnsi="Times New Roman" w:cs="Times New Roman"/>
          <w:lang w:val="en-US"/>
        </w:rPr>
      </w:pPr>
      <w:r w:rsidRPr="008378D4">
        <w:rPr>
          <w:rFonts w:ascii="Times New Roman" w:hAnsi="Times New Roman" w:cs="Times New Roman"/>
          <w:lang w:val="en-US"/>
        </w:rPr>
        <w:t xml:space="preserve">77) </w:t>
      </w:r>
      <w:proofErr w:type="gramStart"/>
      <w:r>
        <w:rPr>
          <w:rFonts w:ascii="Times New Roman" w:hAnsi="Times New Roman" w:cs="Times New Roman"/>
          <w:lang w:val="en-US"/>
        </w:rPr>
        <w:t>for</w:t>
      </w:r>
      <w:proofErr w:type="gramEnd"/>
      <w:r w:rsidRPr="008378D4">
        <w:rPr>
          <w:rFonts w:ascii="Times New Roman" w:hAnsi="Times New Roman" w:cs="Times New Roman"/>
          <w:lang w:val="en-US"/>
        </w:rPr>
        <w:t xml:space="preserve"> </w:t>
      </w:r>
      <w:r>
        <w:rPr>
          <w:rFonts w:ascii="Times New Roman" w:hAnsi="Times New Roman" w:cs="Times New Roman"/>
          <w:lang w:val="en-US"/>
        </w:rPr>
        <w:t>issue</w:t>
      </w:r>
      <w:r w:rsidRPr="008378D4">
        <w:rPr>
          <w:rFonts w:ascii="Times New Roman" w:hAnsi="Times New Roman" w:cs="Times New Roman"/>
          <w:lang w:val="en-US"/>
        </w:rPr>
        <w:t xml:space="preserve"> </w:t>
      </w:r>
      <w:r>
        <w:rPr>
          <w:rFonts w:ascii="Times New Roman" w:hAnsi="Times New Roman" w:cs="Times New Roman"/>
          <w:lang w:val="en-US"/>
        </w:rPr>
        <w:t>of</w:t>
      </w:r>
      <w:r w:rsidRPr="008378D4">
        <w:rPr>
          <w:rFonts w:ascii="Times New Roman" w:hAnsi="Times New Roman" w:cs="Times New Roman"/>
          <w:lang w:val="en-US"/>
        </w:rPr>
        <w:t xml:space="preserve"> </w:t>
      </w:r>
      <w:r>
        <w:rPr>
          <w:rFonts w:ascii="Times New Roman" w:hAnsi="Times New Roman" w:cs="Times New Roman"/>
          <w:lang w:val="en-US"/>
        </w:rPr>
        <w:t>a</w:t>
      </w:r>
      <w:r w:rsidRPr="008378D4">
        <w:rPr>
          <w:rFonts w:ascii="Times New Roman" w:hAnsi="Times New Roman" w:cs="Times New Roman"/>
          <w:lang w:val="en-US"/>
        </w:rPr>
        <w:t xml:space="preserve"> </w:t>
      </w:r>
      <w:r>
        <w:rPr>
          <w:rFonts w:ascii="Times New Roman" w:hAnsi="Times New Roman" w:cs="Times New Roman"/>
          <w:lang w:val="en-US"/>
        </w:rPr>
        <w:t>duplicate</w:t>
      </w:r>
      <w:r w:rsidRPr="008378D4">
        <w:rPr>
          <w:rFonts w:ascii="Times New Roman" w:hAnsi="Times New Roman" w:cs="Times New Roman"/>
          <w:lang w:val="en-US"/>
        </w:rPr>
        <w:t xml:space="preserve"> </w:t>
      </w:r>
      <w:r>
        <w:rPr>
          <w:rFonts w:ascii="Times New Roman" w:hAnsi="Times New Roman" w:cs="Times New Roman"/>
          <w:lang w:val="en-US"/>
        </w:rPr>
        <w:t>of the document confirming accreditation</w:t>
      </w:r>
      <w:r w:rsidRPr="008378D4">
        <w:rPr>
          <w:rFonts w:ascii="Times New Roman" w:hAnsi="Times New Roman" w:cs="Times New Roman"/>
          <w:lang w:val="en-US"/>
        </w:rPr>
        <w:t xml:space="preserve"> (</w:t>
      </w:r>
      <w:r>
        <w:rPr>
          <w:rFonts w:ascii="Times New Roman" w:hAnsi="Times New Roman" w:cs="Times New Roman"/>
          <w:lang w:val="en-US"/>
        </w:rPr>
        <w:t>state accreditation</w:t>
      </w:r>
      <w:r w:rsidRPr="008378D4">
        <w:rPr>
          <w:rFonts w:ascii="Times New Roman" w:hAnsi="Times New Roman" w:cs="Times New Roman"/>
          <w:lang w:val="en-US"/>
        </w:rPr>
        <w:t xml:space="preserve">) </w:t>
      </w:r>
      <w:r w:rsidR="00105E81">
        <w:rPr>
          <w:rFonts w:ascii="Times New Roman" w:hAnsi="Times New Roman" w:cs="Times New Roman"/>
          <w:lang w:val="en-US"/>
        </w:rPr>
        <w:t>–</w:t>
      </w:r>
      <w:r w:rsidRPr="008378D4">
        <w:rPr>
          <w:rFonts w:ascii="Times New Roman" w:hAnsi="Times New Roman" w:cs="Times New Roman"/>
          <w:lang w:val="en-US"/>
        </w:rPr>
        <w:t xml:space="preserve"> </w:t>
      </w:r>
      <w:r>
        <w:rPr>
          <w:rFonts w:ascii="Times New Roman" w:hAnsi="Times New Roman" w:cs="Times New Roman"/>
          <w:lang w:val="en-US"/>
        </w:rPr>
        <w:t>RUB</w:t>
      </w:r>
      <w:r w:rsidR="00105E81">
        <w:rPr>
          <w:rFonts w:ascii="Times New Roman" w:hAnsi="Times New Roman" w:cs="Times New Roman"/>
          <w:lang w:val="en-US"/>
        </w:rPr>
        <w:t xml:space="preserve"> </w:t>
      </w:r>
      <w:r w:rsidRPr="008378D4">
        <w:rPr>
          <w:rFonts w:ascii="Times New Roman" w:hAnsi="Times New Roman" w:cs="Times New Roman"/>
          <w:lang w:val="en-US"/>
        </w:rPr>
        <w:t>350;</w:t>
      </w:r>
    </w:p>
    <w:p w:rsidR="00DE1560" w:rsidRPr="00177D45" w:rsidRDefault="00DE1560" w:rsidP="00DE1560">
      <w:pPr>
        <w:autoSpaceDE w:val="0"/>
        <w:autoSpaceDN w:val="0"/>
        <w:adjustRightInd w:val="0"/>
        <w:spacing w:after="0" w:line="240" w:lineRule="auto"/>
        <w:jc w:val="both"/>
        <w:rPr>
          <w:rFonts w:ascii="Times New Roman" w:hAnsi="Times New Roman" w:cs="Times New Roman"/>
          <w:lang w:val="en-US"/>
        </w:rPr>
      </w:pPr>
      <w:r w:rsidRPr="00177D45">
        <w:rPr>
          <w:rFonts w:ascii="Times New Roman" w:hAnsi="Times New Roman" w:cs="Times New Roman"/>
          <w:lang w:val="en-US"/>
        </w:rPr>
        <w:t>(</w:t>
      </w:r>
      <w:proofErr w:type="gramStart"/>
      <w:r w:rsidRPr="00DB2AE5">
        <w:rPr>
          <w:rFonts w:ascii="Times New Roman" w:hAnsi="Times New Roman" w:cs="Times New Roman"/>
          <w:lang w:val="en-US"/>
        </w:rPr>
        <w:t>as</w:t>
      </w:r>
      <w:proofErr w:type="gramEnd"/>
      <w:r w:rsidRPr="00DB2AE5">
        <w:rPr>
          <w:rFonts w:ascii="Times New Roman" w:hAnsi="Times New Roman" w:cs="Times New Roman"/>
          <w:lang w:val="en-US"/>
        </w:rPr>
        <w:t xml:space="preserve"> worded</w:t>
      </w:r>
      <w:r>
        <w:rPr>
          <w:rFonts w:ascii="Times New Roman" w:hAnsi="Times New Roman" w:cs="Times New Roman"/>
          <w:lang w:val="en-US"/>
        </w:rPr>
        <w:t xml:space="preserve"> in Federal Law No. 221-FZ dated July </w:t>
      </w:r>
      <w:r w:rsidRPr="00B73849">
        <w:rPr>
          <w:rFonts w:ascii="Times New Roman" w:hAnsi="Times New Roman" w:cs="Times New Roman"/>
          <w:lang w:val="en-US"/>
        </w:rPr>
        <w:t>21</w:t>
      </w:r>
      <w:r>
        <w:rPr>
          <w:rFonts w:ascii="Times New Roman" w:hAnsi="Times New Roman" w:cs="Times New Roman"/>
          <w:lang w:val="en-US"/>
        </w:rPr>
        <w:t xml:space="preserve">, </w:t>
      </w:r>
      <w:r w:rsidRPr="00B73849">
        <w:rPr>
          <w:rFonts w:ascii="Times New Roman" w:hAnsi="Times New Roman" w:cs="Times New Roman"/>
          <w:lang w:val="en-US"/>
        </w:rPr>
        <w:t>2014</w:t>
      </w:r>
      <w:r w:rsidRPr="00177D45">
        <w:rPr>
          <w:rFonts w:ascii="Times New Roman" w:hAnsi="Times New Roman" w:cs="Times New Roman"/>
          <w:lang w:val="en-US"/>
        </w:rPr>
        <w:t>)</w:t>
      </w:r>
    </w:p>
    <w:p w:rsidR="005A427D" w:rsidRPr="005A427D" w:rsidRDefault="005A427D">
      <w:pPr>
        <w:autoSpaceDE w:val="0"/>
        <w:autoSpaceDN w:val="0"/>
        <w:adjustRightInd w:val="0"/>
        <w:spacing w:after="0" w:line="240" w:lineRule="auto"/>
        <w:jc w:val="both"/>
        <w:rPr>
          <w:rFonts w:ascii="Times New Roman" w:hAnsi="Times New Roman" w:cs="Times New Roman"/>
          <w:lang w:val="en-US"/>
        </w:rPr>
      </w:pPr>
    </w:p>
    <w:sectPr w:rsidR="005A427D" w:rsidRPr="005A427D" w:rsidSect="00FC5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E3AA5"/>
    <w:multiLevelType w:val="hybridMultilevel"/>
    <w:tmpl w:val="7E02AD06"/>
    <w:lvl w:ilvl="0" w:tplc="ADA65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76"/>
    <w:rsid w:val="000127E9"/>
    <w:rsid w:val="00012EA9"/>
    <w:rsid w:val="00015E8F"/>
    <w:rsid w:val="00025105"/>
    <w:rsid w:val="000262CD"/>
    <w:rsid w:val="000267FA"/>
    <w:rsid w:val="000356C4"/>
    <w:rsid w:val="000404AB"/>
    <w:rsid w:val="00042368"/>
    <w:rsid w:val="000440E7"/>
    <w:rsid w:val="00046EE6"/>
    <w:rsid w:val="000476C5"/>
    <w:rsid w:val="00054A4D"/>
    <w:rsid w:val="000556FF"/>
    <w:rsid w:val="00056643"/>
    <w:rsid w:val="00060DAE"/>
    <w:rsid w:val="0006776A"/>
    <w:rsid w:val="000718D2"/>
    <w:rsid w:val="00074226"/>
    <w:rsid w:val="00075F8A"/>
    <w:rsid w:val="00086119"/>
    <w:rsid w:val="00090E09"/>
    <w:rsid w:val="0009519A"/>
    <w:rsid w:val="000A57AE"/>
    <w:rsid w:val="000B43DA"/>
    <w:rsid w:val="000B49A1"/>
    <w:rsid w:val="000B5347"/>
    <w:rsid w:val="000B53ED"/>
    <w:rsid w:val="000B65C8"/>
    <w:rsid w:val="000B6FF0"/>
    <w:rsid w:val="000B7FFE"/>
    <w:rsid w:val="000C09D5"/>
    <w:rsid w:val="000D2BC4"/>
    <w:rsid w:val="000D4949"/>
    <w:rsid w:val="000E6EFA"/>
    <w:rsid w:val="000F3676"/>
    <w:rsid w:val="000F3FB8"/>
    <w:rsid w:val="000F4C0D"/>
    <w:rsid w:val="000F5DAA"/>
    <w:rsid w:val="000F67B4"/>
    <w:rsid w:val="000F72B4"/>
    <w:rsid w:val="001002F8"/>
    <w:rsid w:val="00100976"/>
    <w:rsid w:val="00101A13"/>
    <w:rsid w:val="00105AF2"/>
    <w:rsid w:val="00105E81"/>
    <w:rsid w:val="00110EE9"/>
    <w:rsid w:val="001119CD"/>
    <w:rsid w:val="001127B2"/>
    <w:rsid w:val="00116FB6"/>
    <w:rsid w:val="001217F2"/>
    <w:rsid w:val="00122DEB"/>
    <w:rsid w:val="0012667F"/>
    <w:rsid w:val="0012678F"/>
    <w:rsid w:val="001303E0"/>
    <w:rsid w:val="00133B4E"/>
    <w:rsid w:val="0014587F"/>
    <w:rsid w:val="00151FF0"/>
    <w:rsid w:val="0015398A"/>
    <w:rsid w:val="00154347"/>
    <w:rsid w:val="00156A79"/>
    <w:rsid w:val="00162292"/>
    <w:rsid w:val="00163ECF"/>
    <w:rsid w:val="00166D0E"/>
    <w:rsid w:val="001770F0"/>
    <w:rsid w:val="00177D45"/>
    <w:rsid w:val="00180BEE"/>
    <w:rsid w:val="001834F2"/>
    <w:rsid w:val="00186BC7"/>
    <w:rsid w:val="00190EBB"/>
    <w:rsid w:val="001924E0"/>
    <w:rsid w:val="00192624"/>
    <w:rsid w:val="0019268E"/>
    <w:rsid w:val="00195B1D"/>
    <w:rsid w:val="00196176"/>
    <w:rsid w:val="001A2927"/>
    <w:rsid w:val="001B0F35"/>
    <w:rsid w:val="001B1458"/>
    <w:rsid w:val="001C0447"/>
    <w:rsid w:val="001D1E74"/>
    <w:rsid w:val="001D4760"/>
    <w:rsid w:val="001E0365"/>
    <w:rsid w:val="001E1A9C"/>
    <w:rsid w:val="001E2C06"/>
    <w:rsid w:val="001E7097"/>
    <w:rsid w:val="001F0136"/>
    <w:rsid w:val="001F1C7F"/>
    <w:rsid w:val="001F4F03"/>
    <w:rsid w:val="001F66B3"/>
    <w:rsid w:val="001F6B4F"/>
    <w:rsid w:val="00200430"/>
    <w:rsid w:val="0020110E"/>
    <w:rsid w:val="00201452"/>
    <w:rsid w:val="00203539"/>
    <w:rsid w:val="00204A33"/>
    <w:rsid w:val="00207E1E"/>
    <w:rsid w:val="00210521"/>
    <w:rsid w:val="00214BBA"/>
    <w:rsid w:val="00220543"/>
    <w:rsid w:val="00220B36"/>
    <w:rsid w:val="00223DFE"/>
    <w:rsid w:val="00232CCB"/>
    <w:rsid w:val="00232CD5"/>
    <w:rsid w:val="00235973"/>
    <w:rsid w:val="00235AA5"/>
    <w:rsid w:val="0024182E"/>
    <w:rsid w:val="00241FCC"/>
    <w:rsid w:val="00242BE4"/>
    <w:rsid w:val="002445F0"/>
    <w:rsid w:val="00253C0B"/>
    <w:rsid w:val="0025420F"/>
    <w:rsid w:val="00256D25"/>
    <w:rsid w:val="00256DBD"/>
    <w:rsid w:val="002619EC"/>
    <w:rsid w:val="00261F6B"/>
    <w:rsid w:val="00264ABE"/>
    <w:rsid w:val="002664A9"/>
    <w:rsid w:val="002712B8"/>
    <w:rsid w:val="002734A1"/>
    <w:rsid w:val="00274D70"/>
    <w:rsid w:val="0027685B"/>
    <w:rsid w:val="00277005"/>
    <w:rsid w:val="00283179"/>
    <w:rsid w:val="00285F0B"/>
    <w:rsid w:val="002860F0"/>
    <w:rsid w:val="0029101B"/>
    <w:rsid w:val="00295FB8"/>
    <w:rsid w:val="002A01B8"/>
    <w:rsid w:val="002A0CAC"/>
    <w:rsid w:val="002A2CAE"/>
    <w:rsid w:val="002A44C9"/>
    <w:rsid w:val="002B2738"/>
    <w:rsid w:val="002C1C4B"/>
    <w:rsid w:val="002C2597"/>
    <w:rsid w:val="002C335E"/>
    <w:rsid w:val="002C64CE"/>
    <w:rsid w:val="002C6D5C"/>
    <w:rsid w:val="002D214F"/>
    <w:rsid w:val="002D2C61"/>
    <w:rsid w:val="002D66FF"/>
    <w:rsid w:val="002E231A"/>
    <w:rsid w:val="002F0FFE"/>
    <w:rsid w:val="002F3A6A"/>
    <w:rsid w:val="00306BAE"/>
    <w:rsid w:val="003114C4"/>
    <w:rsid w:val="0031634D"/>
    <w:rsid w:val="00322736"/>
    <w:rsid w:val="00322AA2"/>
    <w:rsid w:val="00323E99"/>
    <w:rsid w:val="003243EA"/>
    <w:rsid w:val="00324838"/>
    <w:rsid w:val="003303CB"/>
    <w:rsid w:val="00332263"/>
    <w:rsid w:val="0033262B"/>
    <w:rsid w:val="00333520"/>
    <w:rsid w:val="00334844"/>
    <w:rsid w:val="003365FA"/>
    <w:rsid w:val="003410AB"/>
    <w:rsid w:val="003438EA"/>
    <w:rsid w:val="00346100"/>
    <w:rsid w:val="0035054B"/>
    <w:rsid w:val="00350B00"/>
    <w:rsid w:val="00352237"/>
    <w:rsid w:val="00352EFC"/>
    <w:rsid w:val="00353245"/>
    <w:rsid w:val="0035760E"/>
    <w:rsid w:val="003608F0"/>
    <w:rsid w:val="00361B69"/>
    <w:rsid w:val="003706F2"/>
    <w:rsid w:val="00371DFF"/>
    <w:rsid w:val="00374CD4"/>
    <w:rsid w:val="003755B8"/>
    <w:rsid w:val="003777CD"/>
    <w:rsid w:val="00377E17"/>
    <w:rsid w:val="00380733"/>
    <w:rsid w:val="003846DA"/>
    <w:rsid w:val="00384952"/>
    <w:rsid w:val="00385D29"/>
    <w:rsid w:val="0038604F"/>
    <w:rsid w:val="00393E89"/>
    <w:rsid w:val="003A25AA"/>
    <w:rsid w:val="003A26E6"/>
    <w:rsid w:val="003A29DF"/>
    <w:rsid w:val="003A6341"/>
    <w:rsid w:val="003A7174"/>
    <w:rsid w:val="003B314D"/>
    <w:rsid w:val="003B3F8F"/>
    <w:rsid w:val="003B4C2D"/>
    <w:rsid w:val="003B5BC4"/>
    <w:rsid w:val="003C0B25"/>
    <w:rsid w:val="003C28C9"/>
    <w:rsid w:val="003C565C"/>
    <w:rsid w:val="003D093A"/>
    <w:rsid w:val="003D2E36"/>
    <w:rsid w:val="003D32E5"/>
    <w:rsid w:val="003D4381"/>
    <w:rsid w:val="003D4AE7"/>
    <w:rsid w:val="003D7BC6"/>
    <w:rsid w:val="003D7F55"/>
    <w:rsid w:val="003E12A6"/>
    <w:rsid w:val="003E6C9C"/>
    <w:rsid w:val="003F116D"/>
    <w:rsid w:val="003F5CF0"/>
    <w:rsid w:val="003F6328"/>
    <w:rsid w:val="003F6F31"/>
    <w:rsid w:val="004043D9"/>
    <w:rsid w:val="00414CA4"/>
    <w:rsid w:val="00417E12"/>
    <w:rsid w:val="0042306E"/>
    <w:rsid w:val="00425164"/>
    <w:rsid w:val="004252E6"/>
    <w:rsid w:val="00432338"/>
    <w:rsid w:val="00433053"/>
    <w:rsid w:val="00433E44"/>
    <w:rsid w:val="0044165A"/>
    <w:rsid w:val="00442B0E"/>
    <w:rsid w:val="00445FD1"/>
    <w:rsid w:val="00455118"/>
    <w:rsid w:val="00457F86"/>
    <w:rsid w:val="0046254C"/>
    <w:rsid w:val="004633EC"/>
    <w:rsid w:val="00471BB1"/>
    <w:rsid w:val="004775B6"/>
    <w:rsid w:val="00477976"/>
    <w:rsid w:val="00480D69"/>
    <w:rsid w:val="004812E8"/>
    <w:rsid w:val="0048317D"/>
    <w:rsid w:val="004836F8"/>
    <w:rsid w:val="004912BF"/>
    <w:rsid w:val="004925BC"/>
    <w:rsid w:val="004963FE"/>
    <w:rsid w:val="004A445A"/>
    <w:rsid w:val="004B27E9"/>
    <w:rsid w:val="004B2B98"/>
    <w:rsid w:val="004B5A50"/>
    <w:rsid w:val="004C0243"/>
    <w:rsid w:val="004C25D9"/>
    <w:rsid w:val="004C6B6D"/>
    <w:rsid w:val="004D2311"/>
    <w:rsid w:val="004D3B79"/>
    <w:rsid w:val="004D3E3D"/>
    <w:rsid w:val="004D5C0D"/>
    <w:rsid w:val="004D6CF4"/>
    <w:rsid w:val="004D7F70"/>
    <w:rsid w:val="004E0390"/>
    <w:rsid w:val="004E0862"/>
    <w:rsid w:val="004E3800"/>
    <w:rsid w:val="004E66BC"/>
    <w:rsid w:val="004F4BDE"/>
    <w:rsid w:val="00501818"/>
    <w:rsid w:val="00501835"/>
    <w:rsid w:val="00506306"/>
    <w:rsid w:val="00506F01"/>
    <w:rsid w:val="005106DA"/>
    <w:rsid w:val="005107AF"/>
    <w:rsid w:val="00514C33"/>
    <w:rsid w:val="0051772B"/>
    <w:rsid w:val="005205EC"/>
    <w:rsid w:val="005229BF"/>
    <w:rsid w:val="00527587"/>
    <w:rsid w:val="005301BE"/>
    <w:rsid w:val="00534DF3"/>
    <w:rsid w:val="005465EE"/>
    <w:rsid w:val="00551B73"/>
    <w:rsid w:val="00555C59"/>
    <w:rsid w:val="005647B6"/>
    <w:rsid w:val="00564CD5"/>
    <w:rsid w:val="00565278"/>
    <w:rsid w:val="00566E60"/>
    <w:rsid w:val="00566FC8"/>
    <w:rsid w:val="0056747B"/>
    <w:rsid w:val="00572527"/>
    <w:rsid w:val="00573995"/>
    <w:rsid w:val="0058279B"/>
    <w:rsid w:val="00590561"/>
    <w:rsid w:val="00593900"/>
    <w:rsid w:val="005951A5"/>
    <w:rsid w:val="0059522C"/>
    <w:rsid w:val="0059537B"/>
    <w:rsid w:val="00595AA3"/>
    <w:rsid w:val="005976C8"/>
    <w:rsid w:val="00597A04"/>
    <w:rsid w:val="005A427D"/>
    <w:rsid w:val="005A724B"/>
    <w:rsid w:val="005B39F1"/>
    <w:rsid w:val="005B7600"/>
    <w:rsid w:val="005C1E9C"/>
    <w:rsid w:val="005C2CA9"/>
    <w:rsid w:val="005C396B"/>
    <w:rsid w:val="005C42B0"/>
    <w:rsid w:val="005C7173"/>
    <w:rsid w:val="005C7491"/>
    <w:rsid w:val="005D0BD5"/>
    <w:rsid w:val="005D1670"/>
    <w:rsid w:val="005D4233"/>
    <w:rsid w:val="005D4CF2"/>
    <w:rsid w:val="005D68EC"/>
    <w:rsid w:val="005E3808"/>
    <w:rsid w:val="005E6EAF"/>
    <w:rsid w:val="005F130F"/>
    <w:rsid w:val="005F2CB4"/>
    <w:rsid w:val="006011F2"/>
    <w:rsid w:val="00601204"/>
    <w:rsid w:val="00601BB3"/>
    <w:rsid w:val="00607747"/>
    <w:rsid w:val="00607D39"/>
    <w:rsid w:val="006107F7"/>
    <w:rsid w:val="00610BEF"/>
    <w:rsid w:val="006133F4"/>
    <w:rsid w:val="00617E3B"/>
    <w:rsid w:val="00621C3E"/>
    <w:rsid w:val="00624BE1"/>
    <w:rsid w:val="00625182"/>
    <w:rsid w:val="0062578E"/>
    <w:rsid w:val="006279B5"/>
    <w:rsid w:val="00627E66"/>
    <w:rsid w:val="00627E98"/>
    <w:rsid w:val="00631CB0"/>
    <w:rsid w:val="0063372F"/>
    <w:rsid w:val="00637E2A"/>
    <w:rsid w:val="00642488"/>
    <w:rsid w:val="00650E38"/>
    <w:rsid w:val="006549D7"/>
    <w:rsid w:val="00656750"/>
    <w:rsid w:val="006567DA"/>
    <w:rsid w:val="00663DE1"/>
    <w:rsid w:val="00665871"/>
    <w:rsid w:val="00666EAC"/>
    <w:rsid w:val="00673203"/>
    <w:rsid w:val="00674B66"/>
    <w:rsid w:val="00675920"/>
    <w:rsid w:val="006815CE"/>
    <w:rsid w:val="00681631"/>
    <w:rsid w:val="00683E2F"/>
    <w:rsid w:val="00690001"/>
    <w:rsid w:val="00694B4E"/>
    <w:rsid w:val="00694D13"/>
    <w:rsid w:val="0069609A"/>
    <w:rsid w:val="006A2626"/>
    <w:rsid w:val="006A2EAC"/>
    <w:rsid w:val="006A70FB"/>
    <w:rsid w:val="006A7666"/>
    <w:rsid w:val="006B0AB7"/>
    <w:rsid w:val="006B129C"/>
    <w:rsid w:val="006B317D"/>
    <w:rsid w:val="006B478B"/>
    <w:rsid w:val="006B48AB"/>
    <w:rsid w:val="006B5104"/>
    <w:rsid w:val="006B6536"/>
    <w:rsid w:val="006C03A7"/>
    <w:rsid w:val="006C0F7E"/>
    <w:rsid w:val="006C2A77"/>
    <w:rsid w:val="006D06AE"/>
    <w:rsid w:val="006D0F9D"/>
    <w:rsid w:val="006D3648"/>
    <w:rsid w:val="006D4438"/>
    <w:rsid w:val="006D4C39"/>
    <w:rsid w:val="006D7407"/>
    <w:rsid w:val="006E26D5"/>
    <w:rsid w:val="006E6621"/>
    <w:rsid w:val="006F2313"/>
    <w:rsid w:val="006F3EC4"/>
    <w:rsid w:val="006F5C32"/>
    <w:rsid w:val="006F65B7"/>
    <w:rsid w:val="007004A1"/>
    <w:rsid w:val="00705305"/>
    <w:rsid w:val="00705D02"/>
    <w:rsid w:val="007066EB"/>
    <w:rsid w:val="007071A0"/>
    <w:rsid w:val="00716EAF"/>
    <w:rsid w:val="0072157F"/>
    <w:rsid w:val="00722A1E"/>
    <w:rsid w:val="00723EDB"/>
    <w:rsid w:val="0072596B"/>
    <w:rsid w:val="00732E95"/>
    <w:rsid w:val="00737698"/>
    <w:rsid w:val="00737CF4"/>
    <w:rsid w:val="007412E8"/>
    <w:rsid w:val="00743A23"/>
    <w:rsid w:val="00750030"/>
    <w:rsid w:val="007513DE"/>
    <w:rsid w:val="00755D5D"/>
    <w:rsid w:val="00755DF9"/>
    <w:rsid w:val="007643D4"/>
    <w:rsid w:val="007670DD"/>
    <w:rsid w:val="00773DE8"/>
    <w:rsid w:val="00776975"/>
    <w:rsid w:val="007813CC"/>
    <w:rsid w:val="00787B25"/>
    <w:rsid w:val="00787BD4"/>
    <w:rsid w:val="007931A2"/>
    <w:rsid w:val="00794727"/>
    <w:rsid w:val="00797B6B"/>
    <w:rsid w:val="007A122A"/>
    <w:rsid w:val="007A2618"/>
    <w:rsid w:val="007A41BD"/>
    <w:rsid w:val="007A66E1"/>
    <w:rsid w:val="007B0AA8"/>
    <w:rsid w:val="007C009C"/>
    <w:rsid w:val="007C28CE"/>
    <w:rsid w:val="007C6F40"/>
    <w:rsid w:val="007D2E6B"/>
    <w:rsid w:val="007D4B12"/>
    <w:rsid w:val="007D66B0"/>
    <w:rsid w:val="007D781F"/>
    <w:rsid w:val="007E1263"/>
    <w:rsid w:val="007E17F5"/>
    <w:rsid w:val="007E6149"/>
    <w:rsid w:val="007E6EA1"/>
    <w:rsid w:val="007E736B"/>
    <w:rsid w:val="007E762D"/>
    <w:rsid w:val="007F0AB8"/>
    <w:rsid w:val="007F5B1D"/>
    <w:rsid w:val="00815790"/>
    <w:rsid w:val="00816D8D"/>
    <w:rsid w:val="00821984"/>
    <w:rsid w:val="00825FA0"/>
    <w:rsid w:val="00827885"/>
    <w:rsid w:val="00827962"/>
    <w:rsid w:val="00831DA5"/>
    <w:rsid w:val="00834E0A"/>
    <w:rsid w:val="00836763"/>
    <w:rsid w:val="00837207"/>
    <w:rsid w:val="008378D4"/>
    <w:rsid w:val="0084045B"/>
    <w:rsid w:val="008413A3"/>
    <w:rsid w:val="00841821"/>
    <w:rsid w:val="0085566A"/>
    <w:rsid w:val="00864677"/>
    <w:rsid w:val="00866D70"/>
    <w:rsid w:val="00876F16"/>
    <w:rsid w:val="00881398"/>
    <w:rsid w:val="008827D8"/>
    <w:rsid w:val="0088596B"/>
    <w:rsid w:val="00891222"/>
    <w:rsid w:val="00891655"/>
    <w:rsid w:val="00892839"/>
    <w:rsid w:val="00892A13"/>
    <w:rsid w:val="00897D7A"/>
    <w:rsid w:val="008A16C1"/>
    <w:rsid w:val="008A2018"/>
    <w:rsid w:val="008A35FE"/>
    <w:rsid w:val="008A4CBC"/>
    <w:rsid w:val="008A6AAF"/>
    <w:rsid w:val="008A7016"/>
    <w:rsid w:val="008B33FC"/>
    <w:rsid w:val="008C1716"/>
    <w:rsid w:val="008C488F"/>
    <w:rsid w:val="008C4940"/>
    <w:rsid w:val="008C5B90"/>
    <w:rsid w:val="008D223F"/>
    <w:rsid w:val="008D2BA7"/>
    <w:rsid w:val="008D2BAD"/>
    <w:rsid w:val="008D536D"/>
    <w:rsid w:val="008D5E76"/>
    <w:rsid w:val="008D7853"/>
    <w:rsid w:val="008E1DA2"/>
    <w:rsid w:val="008E1E84"/>
    <w:rsid w:val="008E2C5F"/>
    <w:rsid w:val="008E327A"/>
    <w:rsid w:val="008E6815"/>
    <w:rsid w:val="008F136C"/>
    <w:rsid w:val="008F3FEC"/>
    <w:rsid w:val="008F4B70"/>
    <w:rsid w:val="009001AF"/>
    <w:rsid w:val="009028E4"/>
    <w:rsid w:val="0090439F"/>
    <w:rsid w:val="00904675"/>
    <w:rsid w:val="0091100F"/>
    <w:rsid w:val="009113B9"/>
    <w:rsid w:val="009152E9"/>
    <w:rsid w:val="0091727A"/>
    <w:rsid w:val="009177D1"/>
    <w:rsid w:val="009242D9"/>
    <w:rsid w:val="0093791E"/>
    <w:rsid w:val="00942B59"/>
    <w:rsid w:val="00944BD7"/>
    <w:rsid w:val="00945AE3"/>
    <w:rsid w:val="00945C4E"/>
    <w:rsid w:val="00947B2D"/>
    <w:rsid w:val="00951CE6"/>
    <w:rsid w:val="00952364"/>
    <w:rsid w:val="009531F1"/>
    <w:rsid w:val="00957811"/>
    <w:rsid w:val="00964A5B"/>
    <w:rsid w:val="00965D12"/>
    <w:rsid w:val="00970992"/>
    <w:rsid w:val="00973F19"/>
    <w:rsid w:val="00974929"/>
    <w:rsid w:val="00977AB8"/>
    <w:rsid w:val="00980D91"/>
    <w:rsid w:val="00982E84"/>
    <w:rsid w:val="00987237"/>
    <w:rsid w:val="009948A2"/>
    <w:rsid w:val="00995E78"/>
    <w:rsid w:val="00996AAB"/>
    <w:rsid w:val="00997480"/>
    <w:rsid w:val="00997F8A"/>
    <w:rsid w:val="009A26C8"/>
    <w:rsid w:val="009A2C9F"/>
    <w:rsid w:val="009A3706"/>
    <w:rsid w:val="009A3728"/>
    <w:rsid w:val="009A40FE"/>
    <w:rsid w:val="009A7B5E"/>
    <w:rsid w:val="009B2F4B"/>
    <w:rsid w:val="009B3CCC"/>
    <w:rsid w:val="009B5E10"/>
    <w:rsid w:val="009C06F2"/>
    <w:rsid w:val="009C0C97"/>
    <w:rsid w:val="009C24E6"/>
    <w:rsid w:val="009C2FEB"/>
    <w:rsid w:val="009C42E6"/>
    <w:rsid w:val="009C47A1"/>
    <w:rsid w:val="009C577E"/>
    <w:rsid w:val="009D19B5"/>
    <w:rsid w:val="009D3FF4"/>
    <w:rsid w:val="009D59A1"/>
    <w:rsid w:val="009D6C9D"/>
    <w:rsid w:val="009E0EB9"/>
    <w:rsid w:val="009E2490"/>
    <w:rsid w:val="009E5C8A"/>
    <w:rsid w:val="009E7674"/>
    <w:rsid w:val="009F2979"/>
    <w:rsid w:val="009F29FA"/>
    <w:rsid w:val="009F393E"/>
    <w:rsid w:val="009F728F"/>
    <w:rsid w:val="00A00874"/>
    <w:rsid w:val="00A10F9C"/>
    <w:rsid w:val="00A14230"/>
    <w:rsid w:val="00A15044"/>
    <w:rsid w:val="00A167B2"/>
    <w:rsid w:val="00A169E6"/>
    <w:rsid w:val="00A200F1"/>
    <w:rsid w:val="00A2639E"/>
    <w:rsid w:val="00A32756"/>
    <w:rsid w:val="00A417B4"/>
    <w:rsid w:val="00A43BBD"/>
    <w:rsid w:val="00A5207E"/>
    <w:rsid w:val="00A554B0"/>
    <w:rsid w:val="00A613CB"/>
    <w:rsid w:val="00A70216"/>
    <w:rsid w:val="00A70FCF"/>
    <w:rsid w:val="00A7358F"/>
    <w:rsid w:val="00A74584"/>
    <w:rsid w:val="00A82787"/>
    <w:rsid w:val="00A83115"/>
    <w:rsid w:val="00A84C6A"/>
    <w:rsid w:val="00A87ACC"/>
    <w:rsid w:val="00A905D4"/>
    <w:rsid w:val="00AA11BB"/>
    <w:rsid w:val="00AA354E"/>
    <w:rsid w:val="00AA69D4"/>
    <w:rsid w:val="00AA7897"/>
    <w:rsid w:val="00AB6EC2"/>
    <w:rsid w:val="00AB77BF"/>
    <w:rsid w:val="00AC11D6"/>
    <w:rsid w:val="00AC6004"/>
    <w:rsid w:val="00AC6067"/>
    <w:rsid w:val="00AD2E16"/>
    <w:rsid w:val="00AD522B"/>
    <w:rsid w:val="00AE27EA"/>
    <w:rsid w:val="00AE3597"/>
    <w:rsid w:val="00AE428F"/>
    <w:rsid w:val="00AF02C7"/>
    <w:rsid w:val="00AF6D84"/>
    <w:rsid w:val="00AF6D99"/>
    <w:rsid w:val="00B031D6"/>
    <w:rsid w:val="00B05761"/>
    <w:rsid w:val="00B06DCD"/>
    <w:rsid w:val="00B15060"/>
    <w:rsid w:val="00B15326"/>
    <w:rsid w:val="00B1561D"/>
    <w:rsid w:val="00B177B8"/>
    <w:rsid w:val="00B27AFD"/>
    <w:rsid w:val="00B32A76"/>
    <w:rsid w:val="00B401D4"/>
    <w:rsid w:val="00B41637"/>
    <w:rsid w:val="00B4589B"/>
    <w:rsid w:val="00B45EE1"/>
    <w:rsid w:val="00B468F3"/>
    <w:rsid w:val="00B47575"/>
    <w:rsid w:val="00B47883"/>
    <w:rsid w:val="00B51B82"/>
    <w:rsid w:val="00B52DB6"/>
    <w:rsid w:val="00B5307A"/>
    <w:rsid w:val="00B612EF"/>
    <w:rsid w:val="00B615DF"/>
    <w:rsid w:val="00B61B0C"/>
    <w:rsid w:val="00B62B4D"/>
    <w:rsid w:val="00B63465"/>
    <w:rsid w:val="00B71468"/>
    <w:rsid w:val="00B73849"/>
    <w:rsid w:val="00B74212"/>
    <w:rsid w:val="00B77799"/>
    <w:rsid w:val="00B779D8"/>
    <w:rsid w:val="00B80E5A"/>
    <w:rsid w:val="00B819FE"/>
    <w:rsid w:val="00B83D3D"/>
    <w:rsid w:val="00B84747"/>
    <w:rsid w:val="00B85495"/>
    <w:rsid w:val="00B92095"/>
    <w:rsid w:val="00B9267C"/>
    <w:rsid w:val="00B92890"/>
    <w:rsid w:val="00B9486D"/>
    <w:rsid w:val="00B97C2B"/>
    <w:rsid w:val="00BB2A49"/>
    <w:rsid w:val="00BB3529"/>
    <w:rsid w:val="00BB6287"/>
    <w:rsid w:val="00BC2CAC"/>
    <w:rsid w:val="00BC491A"/>
    <w:rsid w:val="00BC76AA"/>
    <w:rsid w:val="00BD26F6"/>
    <w:rsid w:val="00BD301B"/>
    <w:rsid w:val="00BD3DFD"/>
    <w:rsid w:val="00BD6E3B"/>
    <w:rsid w:val="00BD7A99"/>
    <w:rsid w:val="00BE0BDA"/>
    <w:rsid w:val="00BE3C86"/>
    <w:rsid w:val="00BE56F1"/>
    <w:rsid w:val="00BE7B00"/>
    <w:rsid w:val="00BF342F"/>
    <w:rsid w:val="00BF3460"/>
    <w:rsid w:val="00C06244"/>
    <w:rsid w:val="00C06267"/>
    <w:rsid w:val="00C06680"/>
    <w:rsid w:val="00C0704B"/>
    <w:rsid w:val="00C10A34"/>
    <w:rsid w:val="00C10C95"/>
    <w:rsid w:val="00C23CEF"/>
    <w:rsid w:val="00C25257"/>
    <w:rsid w:val="00C266E4"/>
    <w:rsid w:val="00C30D87"/>
    <w:rsid w:val="00C328DA"/>
    <w:rsid w:val="00C34300"/>
    <w:rsid w:val="00C3462E"/>
    <w:rsid w:val="00C3478E"/>
    <w:rsid w:val="00C35425"/>
    <w:rsid w:val="00C368DE"/>
    <w:rsid w:val="00C4643D"/>
    <w:rsid w:val="00C522DF"/>
    <w:rsid w:val="00C601F3"/>
    <w:rsid w:val="00C613FE"/>
    <w:rsid w:val="00C663DB"/>
    <w:rsid w:val="00C66EBA"/>
    <w:rsid w:val="00C66EEE"/>
    <w:rsid w:val="00C70A92"/>
    <w:rsid w:val="00C80173"/>
    <w:rsid w:val="00C925FD"/>
    <w:rsid w:val="00C92A01"/>
    <w:rsid w:val="00C9347F"/>
    <w:rsid w:val="00C97F37"/>
    <w:rsid w:val="00CA0FC0"/>
    <w:rsid w:val="00CA187C"/>
    <w:rsid w:val="00CB00F2"/>
    <w:rsid w:val="00CB1275"/>
    <w:rsid w:val="00CB27BC"/>
    <w:rsid w:val="00CB54EE"/>
    <w:rsid w:val="00CB55F0"/>
    <w:rsid w:val="00CB599E"/>
    <w:rsid w:val="00CB723C"/>
    <w:rsid w:val="00CC2A2F"/>
    <w:rsid w:val="00CC31F3"/>
    <w:rsid w:val="00CC4CDC"/>
    <w:rsid w:val="00CC4E8C"/>
    <w:rsid w:val="00CC5CF3"/>
    <w:rsid w:val="00CD27E1"/>
    <w:rsid w:val="00CD515F"/>
    <w:rsid w:val="00CD51F8"/>
    <w:rsid w:val="00CD6258"/>
    <w:rsid w:val="00CE710F"/>
    <w:rsid w:val="00CE7713"/>
    <w:rsid w:val="00CF04C4"/>
    <w:rsid w:val="00CF2EE0"/>
    <w:rsid w:val="00CF41D0"/>
    <w:rsid w:val="00D00337"/>
    <w:rsid w:val="00D007E7"/>
    <w:rsid w:val="00D01DFC"/>
    <w:rsid w:val="00D020CA"/>
    <w:rsid w:val="00D11887"/>
    <w:rsid w:val="00D135B9"/>
    <w:rsid w:val="00D15A99"/>
    <w:rsid w:val="00D178F9"/>
    <w:rsid w:val="00D21CD9"/>
    <w:rsid w:val="00D25E68"/>
    <w:rsid w:val="00D266A5"/>
    <w:rsid w:val="00D37DB4"/>
    <w:rsid w:val="00D41B54"/>
    <w:rsid w:val="00D422C7"/>
    <w:rsid w:val="00D42CEA"/>
    <w:rsid w:val="00D523CA"/>
    <w:rsid w:val="00D541C7"/>
    <w:rsid w:val="00D5566D"/>
    <w:rsid w:val="00D5684F"/>
    <w:rsid w:val="00D635CB"/>
    <w:rsid w:val="00D65662"/>
    <w:rsid w:val="00D704F6"/>
    <w:rsid w:val="00D709C5"/>
    <w:rsid w:val="00D779B9"/>
    <w:rsid w:val="00D8356C"/>
    <w:rsid w:val="00D852B4"/>
    <w:rsid w:val="00D8562A"/>
    <w:rsid w:val="00D863D5"/>
    <w:rsid w:val="00D94124"/>
    <w:rsid w:val="00D96613"/>
    <w:rsid w:val="00D97C6C"/>
    <w:rsid w:val="00DA04F5"/>
    <w:rsid w:val="00DA1887"/>
    <w:rsid w:val="00DB2346"/>
    <w:rsid w:val="00DB3A6D"/>
    <w:rsid w:val="00DB69DF"/>
    <w:rsid w:val="00DC00BB"/>
    <w:rsid w:val="00DC4022"/>
    <w:rsid w:val="00DC545C"/>
    <w:rsid w:val="00DC7A53"/>
    <w:rsid w:val="00DD3265"/>
    <w:rsid w:val="00DD3968"/>
    <w:rsid w:val="00DD3F29"/>
    <w:rsid w:val="00DD574D"/>
    <w:rsid w:val="00DE1560"/>
    <w:rsid w:val="00DE29DA"/>
    <w:rsid w:val="00DE36AD"/>
    <w:rsid w:val="00DE6F58"/>
    <w:rsid w:val="00DE7C18"/>
    <w:rsid w:val="00DF12C5"/>
    <w:rsid w:val="00DF1A0E"/>
    <w:rsid w:val="00DF394D"/>
    <w:rsid w:val="00DF4338"/>
    <w:rsid w:val="00E00532"/>
    <w:rsid w:val="00E01194"/>
    <w:rsid w:val="00E01F42"/>
    <w:rsid w:val="00E03F64"/>
    <w:rsid w:val="00E05DE8"/>
    <w:rsid w:val="00E1019E"/>
    <w:rsid w:val="00E104B0"/>
    <w:rsid w:val="00E1082C"/>
    <w:rsid w:val="00E213D0"/>
    <w:rsid w:val="00E22DB0"/>
    <w:rsid w:val="00E27908"/>
    <w:rsid w:val="00E4197F"/>
    <w:rsid w:val="00E41A2A"/>
    <w:rsid w:val="00E41C8A"/>
    <w:rsid w:val="00E41E4D"/>
    <w:rsid w:val="00E428B6"/>
    <w:rsid w:val="00E44EA0"/>
    <w:rsid w:val="00E456A3"/>
    <w:rsid w:val="00E51EEB"/>
    <w:rsid w:val="00E53A23"/>
    <w:rsid w:val="00E563E4"/>
    <w:rsid w:val="00E5659D"/>
    <w:rsid w:val="00E57732"/>
    <w:rsid w:val="00E6626C"/>
    <w:rsid w:val="00E66CCA"/>
    <w:rsid w:val="00E67FD8"/>
    <w:rsid w:val="00E70AB4"/>
    <w:rsid w:val="00E71D70"/>
    <w:rsid w:val="00E77434"/>
    <w:rsid w:val="00E77F59"/>
    <w:rsid w:val="00E816F0"/>
    <w:rsid w:val="00E8321A"/>
    <w:rsid w:val="00E91C7A"/>
    <w:rsid w:val="00E92AD7"/>
    <w:rsid w:val="00E9732A"/>
    <w:rsid w:val="00EA0EDF"/>
    <w:rsid w:val="00EA10D9"/>
    <w:rsid w:val="00EA1266"/>
    <w:rsid w:val="00EA4928"/>
    <w:rsid w:val="00EA50BB"/>
    <w:rsid w:val="00EA79A7"/>
    <w:rsid w:val="00EC35F8"/>
    <w:rsid w:val="00EC5A2E"/>
    <w:rsid w:val="00EC66CB"/>
    <w:rsid w:val="00ED4D1A"/>
    <w:rsid w:val="00EE313E"/>
    <w:rsid w:val="00EE4702"/>
    <w:rsid w:val="00EE4E37"/>
    <w:rsid w:val="00F02434"/>
    <w:rsid w:val="00F156CF"/>
    <w:rsid w:val="00F17471"/>
    <w:rsid w:val="00F20346"/>
    <w:rsid w:val="00F22EE4"/>
    <w:rsid w:val="00F313AB"/>
    <w:rsid w:val="00F31DFF"/>
    <w:rsid w:val="00F323E1"/>
    <w:rsid w:val="00F32722"/>
    <w:rsid w:val="00F36670"/>
    <w:rsid w:val="00F4493A"/>
    <w:rsid w:val="00F4691A"/>
    <w:rsid w:val="00F52A4F"/>
    <w:rsid w:val="00F5593D"/>
    <w:rsid w:val="00F56958"/>
    <w:rsid w:val="00F56E17"/>
    <w:rsid w:val="00F57BB2"/>
    <w:rsid w:val="00F66C6B"/>
    <w:rsid w:val="00F67CC3"/>
    <w:rsid w:val="00F71797"/>
    <w:rsid w:val="00F72D77"/>
    <w:rsid w:val="00F74B5A"/>
    <w:rsid w:val="00F81594"/>
    <w:rsid w:val="00F81897"/>
    <w:rsid w:val="00F82DCC"/>
    <w:rsid w:val="00F86034"/>
    <w:rsid w:val="00F933EE"/>
    <w:rsid w:val="00F94980"/>
    <w:rsid w:val="00FA06F2"/>
    <w:rsid w:val="00FA1AD5"/>
    <w:rsid w:val="00FA360C"/>
    <w:rsid w:val="00FA3ADD"/>
    <w:rsid w:val="00FA5DB8"/>
    <w:rsid w:val="00FB4642"/>
    <w:rsid w:val="00FB527B"/>
    <w:rsid w:val="00FB5B8C"/>
    <w:rsid w:val="00FC520B"/>
    <w:rsid w:val="00FC651B"/>
    <w:rsid w:val="00FD1072"/>
    <w:rsid w:val="00FD33A5"/>
    <w:rsid w:val="00FD37FB"/>
    <w:rsid w:val="00FD52C5"/>
    <w:rsid w:val="00FD599C"/>
    <w:rsid w:val="00FE2ECD"/>
    <w:rsid w:val="00FE56F3"/>
    <w:rsid w:val="00FF1335"/>
    <w:rsid w:val="00FF643E"/>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3BB1"/>
  <w15:docId w15:val="{173B0E42-517C-486D-814E-B9486C04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A76"/>
    <w:pPr>
      <w:ind w:left="720"/>
      <w:contextualSpacing/>
    </w:pPr>
  </w:style>
  <w:style w:type="character" w:customStyle="1" w:styleId="hps">
    <w:name w:val="hps"/>
    <w:basedOn w:val="a0"/>
    <w:rsid w:val="005A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6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Tatyana Medvedeva</cp:lastModifiedBy>
  <cp:revision>8</cp:revision>
  <dcterms:created xsi:type="dcterms:W3CDTF">2015-02-25T14:09:00Z</dcterms:created>
  <dcterms:modified xsi:type="dcterms:W3CDTF">2021-12-09T11:09:00Z</dcterms:modified>
</cp:coreProperties>
</file>